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AD969" w14:textId="77777777" w:rsidR="00BE3814" w:rsidRDefault="00BE3814" w:rsidP="00BE3814">
      <w:pPr>
        <w:rPr>
          <w:rFonts w:ascii="Arial" w:hAnsi="Arial" w:cs="Arial"/>
          <w:b/>
          <w:sz w:val="24"/>
        </w:rPr>
      </w:pPr>
      <w:r w:rsidRPr="00E25304">
        <w:rPr>
          <w:rFonts w:ascii="Arial" w:hAnsi="Arial" w:cs="Arial"/>
          <w:b/>
          <w:sz w:val="24"/>
        </w:rPr>
        <w:t>1. OBJETIVO</w:t>
      </w:r>
    </w:p>
    <w:p w14:paraId="7C435D6B" w14:textId="77777777" w:rsidR="00BE3814" w:rsidRDefault="00BE3814" w:rsidP="00BE3814">
      <w:pPr>
        <w:pStyle w:val="Sinespaciado"/>
        <w:jc w:val="both"/>
        <w:rPr>
          <w:rFonts w:ascii="Arial" w:hAnsi="Arial" w:cs="Arial"/>
          <w:sz w:val="24"/>
        </w:rPr>
      </w:pPr>
      <w:r>
        <w:rPr>
          <w:rFonts w:ascii="Arial" w:hAnsi="Arial" w:cs="Arial"/>
          <w:sz w:val="24"/>
        </w:rPr>
        <w:t>Definir</w:t>
      </w:r>
      <w:r w:rsidRPr="00E25304">
        <w:rPr>
          <w:rFonts w:ascii="Arial" w:hAnsi="Arial" w:cs="Arial"/>
          <w:sz w:val="24"/>
        </w:rPr>
        <w:t xml:space="preserve"> el procedimiento </w:t>
      </w:r>
      <w:r>
        <w:rPr>
          <w:rFonts w:ascii="Arial" w:hAnsi="Arial" w:cs="Arial"/>
          <w:sz w:val="24"/>
        </w:rPr>
        <w:t>de investigación de incidentes o accidentes</w:t>
      </w:r>
      <w:r w:rsidRPr="00E25304">
        <w:rPr>
          <w:rFonts w:ascii="Arial" w:hAnsi="Arial" w:cs="Arial"/>
          <w:sz w:val="24"/>
        </w:rPr>
        <w:t xml:space="preserve"> </w:t>
      </w:r>
      <w:r>
        <w:rPr>
          <w:rFonts w:ascii="Arial" w:hAnsi="Arial" w:cs="Arial"/>
          <w:sz w:val="24"/>
        </w:rPr>
        <w:t>laborales, para poder determinar los factores que los pueden generar, para poder eliminar las causas y evitar que estos se vuelvan a presentar.</w:t>
      </w:r>
    </w:p>
    <w:p w14:paraId="3F63CEA1" w14:textId="77777777" w:rsidR="00BE3814" w:rsidRDefault="00BE3814" w:rsidP="00BE3814">
      <w:pPr>
        <w:pStyle w:val="Sinespaciado"/>
        <w:jc w:val="both"/>
        <w:rPr>
          <w:rFonts w:ascii="Arial" w:hAnsi="Arial" w:cs="Arial"/>
          <w:sz w:val="24"/>
        </w:rPr>
      </w:pPr>
    </w:p>
    <w:p w14:paraId="72FABA98" w14:textId="77777777" w:rsidR="00BE3814" w:rsidRPr="00E25304" w:rsidRDefault="00BE3814" w:rsidP="00BE3814">
      <w:pPr>
        <w:pStyle w:val="Sinespaciado"/>
        <w:jc w:val="both"/>
        <w:rPr>
          <w:rFonts w:ascii="Arial" w:hAnsi="Arial" w:cs="Arial"/>
          <w:b/>
          <w:sz w:val="32"/>
        </w:rPr>
      </w:pPr>
    </w:p>
    <w:p w14:paraId="17D55DB2" w14:textId="77777777" w:rsidR="00BE3814" w:rsidRPr="00E25304" w:rsidRDefault="00BE3814" w:rsidP="00BE3814">
      <w:pPr>
        <w:rPr>
          <w:rFonts w:ascii="Arial" w:hAnsi="Arial" w:cs="Arial"/>
          <w:b/>
          <w:sz w:val="24"/>
        </w:rPr>
      </w:pPr>
      <w:r w:rsidRPr="00E25304">
        <w:rPr>
          <w:rFonts w:ascii="Arial" w:hAnsi="Arial" w:cs="Arial"/>
          <w:b/>
          <w:sz w:val="24"/>
        </w:rPr>
        <w:t>2. ALCANCE</w:t>
      </w:r>
    </w:p>
    <w:p w14:paraId="6F782E88" w14:textId="77777777" w:rsidR="00BE3814" w:rsidRDefault="00BE3814" w:rsidP="00BE3814">
      <w:pPr>
        <w:jc w:val="both"/>
        <w:rPr>
          <w:rFonts w:ascii="Arial" w:hAnsi="Arial" w:cs="Arial"/>
          <w:sz w:val="24"/>
        </w:rPr>
      </w:pPr>
      <w:r>
        <w:rPr>
          <w:rFonts w:ascii="Arial" w:hAnsi="Arial" w:cs="Arial"/>
          <w:sz w:val="24"/>
        </w:rPr>
        <w:t>El procedimiento de investigación de incidentes o accidentes laborales tiene alcance sobre todo el personal de</w:t>
      </w:r>
      <w:r w:rsidR="00713A49">
        <w:rPr>
          <w:rFonts w:ascii="Arial" w:hAnsi="Arial" w:cs="Arial"/>
          <w:sz w:val="24"/>
        </w:rPr>
        <w:t xml:space="preserve"> AGUAS DEL HUILA S.A E.S.P., </w:t>
      </w:r>
      <w:r>
        <w:rPr>
          <w:rFonts w:ascii="Arial" w:hAnsi="Arial" w:cs="Arial"/>
          <w:sz w:val="24"/>
        </w:rPr>
        <w:t>iniciando con el reporte del incidente o accidente hasta el seguimiento a las acciones tomadas para eliminar las causas.</w:t>
      </w:r>
    </w:p>
    <w:p w14:paraId="709E1270" w14:textId="77777777" w:rsidR="00713A49" w:rsidRPr="008C1BFD" w:rsidRDefault="00713A49" w:rsidP="00BE3814">
      <w:pPr>
        <w:jc w:val="both"/>
        <w:rPr>
          <w:rFonts w:ascii="Arial" w:hAnsi="Arial" w:cs="Arial"/>
          <w:sz w:val="24"/>
        </w:rPr>
      </w:pPr>
    </w:p>
    <w:p w14:paraId="7B36366A" w14:textId="77777777" w:rsidR="00BE3814" w:rsidRDefault="00BE3814" w:rsidP="00BE3814">
      <w:pPr>
        <w:rPr>
          <w:rFonts w:ascii="Arial" w:hAnsi="Arial" w:cs="Arial"/>
          <w:b/>
          <w:sz w:val="24"/>
        </w:rPr>
      </w:pPr>
      <w:r w:rsidRPr="00E25304">
        <w:rPr>
          <w:rFonts w:ascii="Arial" w:hAnsi="Arial" w:cs="Arial"/>
          <w:b/>
          <w:sz w:val="24"/>
        </w:rPr>
        <w:t>3. RESPONSABILIDADES</w:t>
      </w:r>
    </w:p>
    <w:p w14:paraId="69D277B7" w14:textId="77777777" w:rsidR="00BE3814" w:rsidRPr="008C1BFD" w:rsidRDefault="00BE3814" w:rsidP="00BE3814">
      <w:pPr>
        <w:pStyle w:val="Prrafodelista"/>
        <w:numPr>
          <w:ilvl w:val="0"/>
          <w:numId w:val="13"/>
        </w:numPr>
        <w:rPr>
          <w:rFonts w:ascii="Arial" w:hAnsi="Arial" w:cs="Arial"/>
          <w:b/>
          <w:sz w:val="24"/>
        </w:rPr>
      </w:pPr>
      <w:r>
        <w:rPr>
          <w:rFonts w:ascii="Arial" w:hAnsi="Arial" w:cs="Arial"/>
          <w:sz w:val="24"/>
        </w:rPr>
        <w:t>Trabajadores</w:t>
      </w:r>
    </w:p>
    <w:p w14:paraId="4A47A762" w14:textId="77777777" w:rsidR="00BE3814" w:rsidRPr="008C1BFD" w:rsidRDefault="00BE3814" w:rsidP="00BE3814">
      <w:pPr>
        <w:pStyle w:val="Prrafodelista"/>
        <w:numPr>
          <w:ilvl w:val="0"/>
          <w:numId w:val="13"/>
        </w:numPr>
        <w:rPr>
          <w:rFonts w:ascii="Arial" w:hAnsi="Arial" w:cs="Arial"/>
          <w:b/>
          <w:sz w:val="24"/>
        </w:rPr>
      </w:pPr>
      <w:r>
        <w:rPr>
          <w:rFonts w:ascii="Arial" w:hAnsi="Arial" w:cs="Arial"/>
          <w:sz w:val="24"/>
        </w:rPr>
        <w:t>Responsable del SG-SST</w:t>
      </w:r>
    </w:p>
    <w:p w14:paraId="39ED36C4" w14:textId="77777777" w:rsidR="00BE3814" w:rsidRPr="008C1BFD" w:rsidRDefault="00BE3814" w:rsidP="00BE3814">
      <w:pPr>
        <w:pStyle w:val="Prrafodelista"/>
        <w:numPr>
          <w:ilvl w:val="0"/>
          <w:numId w:val="13"/>
        </w:numPr>
        <w:rPr>
          <w:rFonts w:ascii="Arial" w:hAnsi="Arial" w:cs="Arial"/>
          <w:b/>
          <w:sz w:val="24"/>
        </w:rPr>
      </w:pPr>
      <w:r>
        <w:rPr>
          <w:rFonts w:ascii="Arial" w:hAnsi="Arial" w:cs="Arial"/>
          <w:sz w:val="24"/>
        </w:rPr>
        <w:t>Equipo investigador</w:t>
      </w:r>
    </w:p>
    <w:p w14:paraId="5C5AC0B6" w14:textId="77777777" w:rsidR="00BE3814" w:rsidRPr="008C1BFD" w:rsidRDefault="00BE3814" w:rsidP="00BE3814">
      <w:pPr>
        <w:pStyle w:val="Prrafodelista"/>
        <w:rPr>
          <w:rFonts w:ascii="Arial" w:hAnsi="Arial" w:cs="Arial"/>
          <w:b/>
          <w:sz w:val="24"/>
        </w:rPr>
      </w:pPr>
    </w:p>
    <w:p w14:paraId="209FF936" w14:textId="77777777" w:rsidR="00BE3814" w:rsidRDefault="00BE3814" w:rsidP="00BE3814">
      <w:pPr>
        <w:rPr>
          <w:rFonts w:ascii="Arial" w:hAnsi="Arial" w:cs="Arial"/>
          <w:b/>
          <w:sz w:val="24"/>
        </w:rPr>
      </w:pPr>
      <w:r w:rsidRPr="00E25304">
        <w:rPr>
          <w:rFonts w:ascii="Arial" w:hAnsi="Arial" w:cs="Arial"/>
          <w:b/>
          <w:sz w:val="24"/>
        </w:rPr>
        <w:t>4. DEFINICIONES</w:t>
      </w:r>
    </w:p>
    <w:p w14:paraId="34284018" w14:textId="77777777" w:rsidR="00BE3814" w:rsidRPr="00845B41" w:rsidRDefault="00BE3814" w:rsidP="00BE3814">
      <w:pPr>
        <w:pStyle w:val="Prrafodelista"/>
        <w:numPr>
          <w:ilvl w:val="0"/>
          <w:numId w:val="17"/>
        </w:numPr>
        <w:jc w:val="both"/>
        <w:rPr>
          <w:rFonts w:ascii="Arial" w:hAnsi="Arial" w:cs="Arial"/>
          <w:sz w:val="24"/>
        </w:rPr>
      </w:pPr>
      <w:r w:rsidRPr="00845B41">
        <w:rPr>
          <w:rFonts w:ascii="Arial" w:hAnsi="Arial" w:cs="Arial"/>
          <w:b/>
          <w:sz w:val="24"/>
        </w:rPr>
        <w:t>Accidente</w:t>
      </w:r>
      <w:r w:rsidRPr="00845B41">
        <w:rPr>
          <w:rFonts w:ascii="Arial" w:hAnsi="Arial" w:cs="Arial"/>
          <w:sz w:val="24"/>
        </w:rPr>
        <w:t xml:space="preserve">: Evento no deseado que da lugar a muerte, enfermedad, lesión, daño u otra pérdida. </w:t>
      </w:r>
    </w:p>
    <w:p w14:paraId="072FAA65" w14:textId="77777777" w:rsidR="00BE3814" w:rsidRPr="00845B41" w:rsidRDefault="00BE3814" w:rsidP="00BE3814">
      <w:pPr>
        <w:pStyle w:val="Prrafodelista"/>
        <w:numPr>
          <w:ilvl w:val="0"/>
          <w:numId w:val="17"/>
        </w:numPr>
        <w:jc w:val="both"/>
        <w:rPr>
          <w:rFonts w:ascii="Arial" w:hAnsi="Arial" w:cs="Arial"/>
          <w:sz w:val="24"/>
        </w:rPr>
      </w:pPr>
      <w:r w:rsidRPr="00845B41">
        <w:rPr>
          <w:rFonts w:ascii="Arial" w:hAnsi="Arial" w:cs="Arial"/>
          <w:b/>
          <w:sz w:val="24"/>
        </w:rPr>
        <w:t>Accidente de trabajo</w:t>
      </w:r>
      <w:r w:rsidRPr="00845B41">
        <w:rPr>
          <w:rFonts w:ascii="Arial" w:hAnsi="Arial" w:cs="Arial"/>
          <w:sz w:val="24"/>
        </w:rPr>
        <w:t xml:space="preserve">: Es todo suceso repentino que sobrevenga por causa o con ocasión del trabajo, que produzca en el trabajador una lesión orgánica, una perturbación funcional, una invalidez o la muerte. Es también accidente de trabajo aquel que se produce durante la ejecución de órdenes del empleador, o durante la ejecución de una labor bajo su autoridad, aun fuera del lugar y horas de trabajo (Ley 1562 de 2012). Igualmente se considera accidente de trabajo el que se produzca durante el traslado de los trabajadores desde su residencia a los lugares de trabajo o viceversa, cuando el transporte lo suministre el empleador (Art. 3º. Ley 1562 de 2012). </w:t>
      </w:r>
    </w:p>
    <w:p w14:paraId="4AA897B8" w14:textId="77777777" w:rsidR="00BE3814" w:rsidRPr="00845B41" w:rsidRDefault="00BE3814" w:rsidP="00BE3814">
      <w:pPr>
        <w:pStyle w:val="Prrafodelista"/>
        <w:numPr>
          <w:ilvl w:val="0"/>
          <w:numId w:val="17"/>
        </w:numPr>
        <w:jc w:val="both"/>
        <w:rPr>
          <w:rFonts w:ascii="Arial" w:hAnsi="Arial" w:cs="Arial"/>
          <w:sz w:val="24"/>
        </w:rPr>
      </w:pPr>
      <w:r w:rsidRPr="00845B41">
        <w:rPr>
          <w:rFonts w:ascii="Arial" w:hAnsi="Arial" w:cs="Arial"/>
          <w:b/>
          <w:sz w:val="24"/>
        </w:rPr>
        <w:t>Accidente grave</w:t>
      </w:r>
      <w:r w:rsidRPr="00845B41">
        <w:rPr>
          <w:rFonts w:ascii="Arial" w:hAnsi="Arial" w:cs="Arial"/>
          <w:sz w:val="24"/>
        </w:rPr>
        <w:t xml:space="preserve">: Aquel que trae como consecuencia amputación de cualquier segmento corporal; fractura de huesos largos (fémur, tibia, peroné, humero, radio y cubito); trauma craneoencefálico; quemaduras de segundo y tercer grado; lesiones severas de mano, tales como, aplastamiento o quemaduras; lesiones severas de columna vertebral con compromiso de médula espinal; lesiones oculares que comprometan la agudeza o el campo </w:t>
      </w:r>
      <w:r w:rsidRPr="00845B41">
        <w:rPr>
          <w:rFonts w:ascii="Arial" w:hAnsi="Arial" w:cs="Arial"/>
          <w:sz w:val="24"/>
        </w:rPr>
        <w:lastRenderedPageBreak/>
        <w:t xml:space="preserve">visual o lesiones que comprometan la capacidad auditiva (resolución 1401 de 2007) </w:t>
      </w:r>
    </w:p>
    <w:p w14:paraId="40D13C12" w14:textId="77777777" w:rsidR="00BE3814" w:rsidRPr="00845B41" w:rsidRDefault="00BE3814" w:rsidP="00BE3814">
      <w:pPr>
        <w:pStyle w:val="Prrafodelista"/>
        <w:numPr>
          <w:ilvl w:val="0"/>
          <w:numId w:val="17"/>
        </w:numPr>
        <w:jc w:val="both"/>
        <w:rPr>
          <w:rFonts w:ascii="Arial" w:hAnsi="Arial" w:cs="Arial"/>
          <w:sz w:val="24"/>
        </w:rPr>
      </w:pPr>
      <w:r w:rsidRPr="00845B41">
        <w:rPr>
          <w:rFonts w:ascii="Arial" w:hAnsi="Arial" w:cs="Arial"/>
          <w:b/>
          <w:sz w:val="24"/>
        </w:rPr>
        <w:t>Casi-accidente</w:t>
      </w:r>
      <w:r w:rsidRPr="00845B41">
        <w:rPr>
          <w:rFonts w:ascii="Arial" w:hAnsi="Arial" w:cs="Arial"/>
          <w:sz w:val="24"/>
        </w:rPr>
        <w:t xml:space="preserve">: Es considerado un incidente en el que no hay lesión, ni víctima mortal. Caso de Trabajo Restringido (RWC) - Un incidente relacionado al trabajo o enfermedad la cual impide al empleado a desempeñar todas sus actividades normales de trabajo. Al personal lesionado le pueden ser asignadas temporalmente tareas de trabajo restringido las cuales son aprobadas por el personal médico. Los días en trabajo restringidos serán contados. </w:t>
      </w:r>
    </w:p>
    <w:p w14:paraId="35FA4A4B" w14:textId="77777777" w:rsidR="00BE3814" w:rsidRPr="00845B41" w:rsidRDefault="00BE3814" w:rsidP="00BE3814">
      <w:pPr>
        <w:pStyle w:val="Prrafodelista"/>
        <w:numPr>
          <w:ilvl w:val="0"/>
          <w:numId w:val="17"/>
        </w:numPr>
        <w:jc w:val="both"/>
        <w:rPr>
          <w:rFonts w:ascii="Arial" w:hAnsi="Arial" w:cs="Arial"/>
          <w:sz w:val="24"/>
        </w:rPr>
      </w:pPr>
      <w:r w:rsidRPr="00845B41">
        <w:rPr>
          <w:rFonts w:ascii="Arial" w:hAnsi="Arial" w:cs="Arial"/>
          <w:b/>
          <w:sz w:val="24"/>
        </w:rPr>
        <w:t>Causas inmediatas</w:t>
      </w:r>
      <w:r w:rsidRPr="00845B41">
        <w:rPr>
          <w:rFonts w:ascii="Arial" w:hAnsi="Arial" w:cs="Arial"/>
          <w:sz w:val="24"/>
        </w:rPr>
        <w:t>: Circunstancias que se presentan justamente antes del contacto; por lo general son observables o se hacen sentir. Se clasifican en actos subestándares o actos inseguros (comportamientos que podrían dar paso a la ocurrencia de un accidente o incidente) y condiciones sub</w:t>
      </w:r>
      <w:r>
        <w:rPr>
          <w:rFonts w:ascii="Arial" w:hAnsi="Arial" w:cs="Arial"/>
          <w:sz w:val="24"/>
        </w:rPr>
        <w:t xml:space="preserve"> </w:t>
      </w:r>
      <w:r w:rsidRPr="00845B41">
        <w:rPr>
          <w:rFonts w:ascii="Arial" w:hAnsi="Arial" w:cs="Arial"/>
          <w:sz w:val="24"/>
        </w:rPr>
        <w:t xml:space="preserve">estándares o condiciones inseguras (circunstancias que podrían dar paso a la ocurrencia de un accidente o incidente). </w:t>
      </w:r>
    </w:p>
    <w:p w14:paraId="5E00EB39" w14:textId="77777777" w:rsidR="00BE3814" w:rsidRPr="00845B41" w:rsidRDefault="00BE3814" w:rsidP="00BE3814">
      <w:pPr>
        <w:pStyle w:val="Prrafodelista"/>
        <w:numPr>
          <w:ilvl w:val="0"/>
          <w:numId w:val="17"/>
        </w:numPr>
        <w:jc w:val="both"/>
        <w:rPr>
          <w:rFonts w:ascii="Arial" w:hAnsi="Arial" w:cs="Arial"/>
          <w:sz w:val="24"/>
        </w:rPr>
      </w:pPr>
      <w:r w:rsidRPr="00845B41">
        <w:rPr>
          <w:rFonts w:ascii="Arial" w:hAnsi="Arial" w:cs="Arial"/>
          <w:b/>
          <w:sz w:val="24"/>
        </w:rPr>
        <w:t>Causas básicas</w:t>
      </w:r>
      <w:r w:rsidRPr="00845B41">
        <w:rPr>
          <w:rFonts w:ascii="Arial" w:hAnsi="Arial" w:cs="Arial"/>
          <w:sz w:val="24"/>
        </w:rPr>
        <w:t>: Causas reales que se manifiestan detrás de los síntomas; razones por las cuales ocurren los actos y condiciones sub</w:t>
      </w:r>
      <w:r>
        <w:rPr>
          <w:rFonts w:ascii="Arial" w:hAnsi="Arial" w:cs="Arial"/>
          <w:sz w:val="24"/>
        </w:rPr>
        <w:t xml:space="preserve"> </w:t>
      </w:r>
      <w:r w:rsidRPr="00845B41">
        <w:rPr>
          <w:rFonts w:ascii="Arial" w:hAnsi="Arial" w:cs="Arial"/>
          <w:sz w:val="24"/>
        </w:rPr>
        <w:t>estándares o inseguros; factores que una vez identificados permiten un control administrativo significativo. Las causas básicas ayudan a explicar por qué se cometen actos sub</w:t>
      </w:r>
      <w:r>
        <w:rPr>
          <w:rFonts w:ascii="Arial" w:hAnsi="Arial" w:cs="Arial"/>
          <w:sz w:val="24"/>
        </w:rPr>
        <w:t xml:space="preserve"> </w:t>
      </w:r>
      <w:r w:rsidRPr="00845B41">
        <w:rPr>
          <w:rFonts w:ascii="Arial" w:hAnsi="Arial" w:cs="Arial"/>
          <w:sz w:val="24"/>
        </w:rPr>
        <w:t>estándares o inseguros y por qué existen condiciones sub</w:t>
      </w:r>
      <w:r>
        <w:rPr>
          <w:rFonts w:ascii="Arial" w:hAnsi="Arial" w:cs="Arial"/>
          <w:sz w:val="24"/>
        </w:rPr>
        <w:t xml:space="preserve"> </w:t>
      </w:r>
      <w:r w:rsidRPr="00845B41">
        <w:rPr>
          <w:rFonts w:ascii="Arial" w:hAnsi="Arial" w:cs="Arial"/>
          <w:sz w:val="24"/>
        </w:rPr>
        <w:t xml:space="preserve">estándares o inseguras. (art. 3 resolución 1401de 2007) </w:t>
      </w:r>
    </w:p>
    <w:p w14:paraId="644CCA96" w14:textId="77777777" w:rsidR="00BE3814" w:rsidRPr="00845B41" w:rsidRDefault="00BE3814" w:rsidP="00BE3814">
      <w:pPr>
        <w:pStyle w:val="Prrafodelista"/>
        <w:numPr>
          <w:ilvl w:val="0"/>
          <w:numId w:val="17"/>
        </w:numPr>
        <w:jc w:val="both"/>
        <w:rPr>
          <w:rFonts w:ascii="Arial" w:hAnsi="Arial" w:cs="Arial"/>
          <w:sz w:val="24"/>
        </w:rPr>
      </w:pPr>
      <w:r w:rsidRPr="00845B41">
        <w:rPr>
          <w:rFonts w:ascii="Arial" w:hAnsi="Arial" w:cs="Arial"/>
          <w:b/>
          <w:sz w:val="24"/>
        </w:rPr>
        <w:t>Enfermedad Profesional</w:t>
      </w:r>
      <w:r w:rsidRPr="00845B41">
        <w:rPr>
          <w:rFonts w:ascii="Arial" w:hAnsi="Arial" w:cs="Arial"/>
          <w:sz w:val="24"/>
        </w:rPr>
        <w:t xml:space="preserve">: Todo estado patológico que sobrevenga como consecuencia obligada de la clase de trabajo que desempeña el trabajador o del medio en que se ha visto obligado a trabajar, bien sea determinado por agentes físicos, químicos o biológicos (Código Sustantivo de Trabajo, art.200). </w:t>
      </w:r>
    </w:p>
    <w:p w14:paraId="7104D75F" w14:textId="77777777" w:rsidR="00BE3814" w:rsidRPr="00845B41" w:rsidRDefault="00BE3814" w:rsidP="00BE3814">
      <w:pPr>
        <w:pStyle w:val="Prrafodelista"/>
        <w:numPr>
          <w:ilvl w:val="0"/>
          <w:numId w:val="17"/>
        </w:numPr>
        <w:jc w:val="both"/>
        <w:rPr>
          <w:rFonts w:ascii="Arial" w:hAnsi="Arial" w:cs="Arial"/>
          <w:sz w:val="24"/>
        </w:rPr>
      </w:pPr>
      <w:r w:rsidRPr="00845B41">
        <w:rPr>
          <w:rFonts w:ascii="Arial" w:hAnsi="Arial" w:cs="Arial"/>
          <w:b/>
          <w:sz w:val="24"/>
        </w:rPr>
        <w:t>Fatalidad (FTL)</w:t>
      </w:r>
      <w:r w:rsidRPr="00845B41">
        <w:rPr>
          <w:rFonts w:ascii="Arial" w:hAnsi="Arial" w:cs="Arial"/>
          <w:sz w:val="24"/>
        </w:rPr>
        <w:t xml:space="preserve">: Un incidente o enfermedad ocupacional la cual resulta en la muerte de un empleado. </w:t>
      </w:r>
    </w:p>
    <w:p w14:paraId="61C75384" w14:textId="77777777" w:rsidR="00BE3814" w:rsidRPr="00845B41" w:rsidRDefault="00BE3814" w:rsidP="00BE3814">
      <w:pPr>
        <w:pStyle w:val="Prrafodelista"/>
        <w:numPr>
          <w:ilvl w:val="0"/>
          <w:numId w:val="17"/>
        </w:numPr>
        <w:jc w:val="both"/>
        <w:rPr>
          <w:rFonts w:ascii="Arial" w:hAnsi="Arial" w:cs="Arial"/>
          <w:sz w:val="24"/>
        </w:rPr>
      </w:pPr>
      <w:r w:rsidRPr="00845B41">
        <w:rPr>
          <w:rFonts w:ascii="Arial" w:hAnsi="Arial" w:cs="Arial"/>
          <w:b/>
          <w:sz w:val="24"/>
        </w:rPr>
        <w:t>FURAT:</w:t>
      </w:r>
      <w:r w:rsidRPr="00845B41">
        <w:rPr>
          <w:rFonts w:ascii="Arial" w:hAnsi="Arial" w:cs="Arial"/>
          <w:sz w:val="24"/>
        </w:rPr>
        <w:t xml:space="preserve"> Formato Único de Reporte de Accidente de Trabajo. Horas- hombre Trabajadas: Registro de las horas -hombre laboradas en el mes, según condiciones y horarios establecidos para los trabajadores. </w:t>
      </w:r>
    </w:p>
    <w:p w14:paraId="36DBE078" w14:textId="77777777" w:rsidR="00BE3814" w:rsidRPr="00845B41" w:rsidRDefault="00BE3814" w:rsidP="00BE3814">
      <w:pPr>
        <w:pStyle w:val="Prrafodelista"/>
        <w:numPr>
          <w:ilvl w:val="0"/>
          <w:numId w:val="17"/>
        </w:numPr>
        <w:jc w:val="both"/>
        <w:rPr>
          <w:rFonts w:ascii="Arial" w:hAnsi="Arial" w:cs="Arial"/>
          <w:sz w:val="24"/>
        </w:rPr>
      </w:pPr>
      <w:r w:rsidRPr="00845B41">
        <w:rPr>
          <w:rFonts w:ascii="Arial" w:hAnsi="Arial" w:cs="Arial"/>
          <w:b/>
          <w:sz w:val="24"/>
        </w:rPr>
        <w:t>Incidente de trabajo</w:t>
      </w:r>
      <w:r w:rsidRPr="00845B41">
        <w:rPr>
          <w:rFonts w:ascii="Arial" w:hAnsi="Arial" w:cs="Arial"/>
          <w:sz w:val="24"/>
        </w:rPr>
        <w:t>: Suceso acaecido en el curso del trabajo o en relación con este, que tuvo el potencial de ser un accidente, en el que hubo personas involucradas sin que sufrieran lesiones o se presentaran daños a la propiedad y/o pérdida en los procesos. (art 3 resolución 1401de 2007)</w:t>
      </w:r>
    </w:p>
    <w:p w14:paraId="2C3F3C8D" w14:textId="77777777" w:rsidR="00BE3814" w:rsidRPr="00845B41" w:rsidRDefault="00BE3814" w:rsidP="00BE3814">
      <w:pPr>
        <w:pStyle w:val="Prrafodelista"/>
        <w:numPr>
          <w:ilvl w:val="0"/>
          <w:numId w:val="17"/>
        </w:numPr>
        <w:jc w:val="both"/>
        <w:rPr>
          <w:rFonts w:ascii="Arial" w:hAnsi="Arial" w:cs="Arial"/>
          <w:sz w:val="24"/>
        </w:rPr>
      </w:pPr>
      <w:r w:rsidRPr="00845B41">
        <w:rPr>
          <w:rFonts w:ascii="Arial" w:hAnsi="Arial" w:cs="Arial"/>
          <w:b/>
          <w:sz w:val="24"/>
        </w:rPr>
        <w:t>Incidente con pérdida de tiempo (LTI):</w:t>
      </w:r>
      <w:r w:rsidRPr="00845B41">
        <w:rPr>
          <w:rFonts w:ascii="Arial" w:hAnsi="Arial" w:cs="Arial"/>
          <w:sz w:val="24"/>
        </w:rPr>
        <w:t xml:space="preserve"> Un incidente relacionado al trabajo o enfermedad que prohíbe al empleado lesionado desempeñar sus tareas de trabajo en su horario regular de trabajo.</w:t>
      </w:r>
    </w:p>
    <w:p w14:paraId="1102C8B7" w14:textId="77777777" w:rsidR="00BE3814" w:rsidRPr="00845B41" w:rsidRDefault="00BE3814" w:rsidP="00BE3814">
      <w:pPr>
        <w:pStyle w:val="Prrafodelista"/>
        <w:numPr>
          <w:ilvl w:val="0"/>
          <w:numId w:val="17"/>
        </w:numPr>
        <w:jc w:val="both"/>
        <w:rPr>
          <w:rFonts w:ascii="Arial" w:hAnsi="Arial" w:cs="Arial"/>
          <w:sz w:val="24"/>
        </w:rPr>
      </w:pPr>
      <w:r w:rsidRPr="00845B41">
        <w:rPr>
          <w:rFonts w:ascii="Arial" w:hAnsi="Arial" w:cs="Arial"/>
          <w:b/>
          <w:sz w:val="24"/>
        </w:rPr>
        <w:lastRenderedPageBreak/>
        <w:t>Investigación de incidente</w:t>
      </w:r>
      <w:r w:rsidRPr="00845B41">
        <w:rPr>
          <w:rFonts w:ascii="Arial" w:hAnsi="Arial" w:cs="Arial"/>
          <w:sz w:val="24"/>
        </w:rPr>
        <w:t xml:space="preserve">: Proceso sistemático de determinación y ordenación </w:t>
      </w:r>
      <w:proofErr w:type="gramStart"/>
      <w:r w:rsidRPr="00845B41">
        <w:rPr>
          <w:rFonts w:ascii="Arial" w:hAnsi="Arial" w:cs="Arial"/>
          <w:sz w:val="24"/>
        </w:rPr>
        <w:t>e</w:t>
      </w:r>
      <w:proofErr w:type="gramEnd"/>
      <w:r w:rsidRPr="00845B41">
        <w:rPr>
          <w:rFonts w:ascii="Arial" w:hAnsi="Arial" w:cs="Arial"/>
          <w:sz w:val="24"/>
        </w:rPr>
        <w:t xml:space="preserve"> causas, hechos o situaciones que generaron o favorecieron la ocurrencia del accidente o incidente, que se realiza con el objeto de prevenir su repetición, mediante el control de los riesgos que lo produjeron. </w:t>
      </w:r>
    </w:p>
    <w:p w14:paraId="32DABFA4" w14:textId="77777777" w:rsidR="00BE3814" w:rsidRPr="00845B41" w:rsidRDefault="00BE3814" w:rsidP="00BE3814">
      <w:pPr>
        <w:pStyle w:val="Prrafodelista"/>
        <w:numPr>
          <w:ilvl w:val="0"/>
          <w:numId w:val="17"/>
        </w:numPr>
        <w:jc w:val="both"/>
        <w:rPr>
          <w:rFonts w:ascii="Arial" w:hAnsi="Arial" w:cs="Arial"/>
          <w:sz w:val="24"/>
        </w:rPr>
      </w:pPr>
      <w:r w:rsidRPr="00845B41">
        <w:rPr>
          <w:rFonts w:ascii="Arial" w:hAnsi="Arial" w:cs="Arial"/>
          <w:b/>
          <w:sz w:val="24"/>
        </w:rPr>
        <w:t>Lugar de Trabajo</w:t>
      </w:r>
      <w:r w:rsidRPr="00845B41">
        <w:rPr>
          <w:rFonts w:ascii="Arial" w:hAnsi="Arial" w:cs="Arial"/>
          <w:sz w:val="24"/>
        </w:rPr>
        <w:t xml:space="preserve">: Cualquier espacio físico en el que se realizan actividades relacionadas con el trabajo, bajo el control de la organización. (NTC-OHSAS 18001:2007) Nota: El tiempo gastado viajando, bajo evaluación, esperando resultados de evaluación médica o de otra manera, solicitando tratamiento médico no debe ser contado como incidente con tiempo perdido cuando se realice la clasificación. </w:t>
      </w:r>
    </w:p>
    <w:p w14:paraId="0CF6C209" w14:textId="77777777" w:rsidR="00BE3814" w:rsidRPr="00845B41" w:rsidRDefault="00BE3814" w:rsidP="00BE3814">
      <w:pPr>
        <w:pStyle w:val="Prrafodelista"/>
        <w:numPr>
          <w:ilvl w:val="0"/>
          <w:numId w:val="17"/>
        </w:numPr>
        <w:jc w:val="both"/>
        <w:rPr>
          <w:rFonts w:ascii="Arial" w:hAnsi="Arial" w:cs="Arial"/>
          <w:sz w:val="24"/>
        </w:rPr>
      </w:pPr>
      <w:r w:rsidRPr="00845B41">
        <w:rPr>
          <w:rFonts w:ascii="Arial" w:hAnsi="Arial" w:cs="Arial"/>
          <w:b/>
          <w:sz w:val="24"/>
        </w:rPr>
        <w:t>Peligro</w:t>
      </w:r>
      <w:r w:rsidRPr="00845B41">
        <w:rPr>
          <w:rFonts w:ascii="Arial" w:hAnsi="Arial" w:cs="Arial"/>
          <w:sz w:val="24"/>
        </w:rPr>
        <w:t xml:space="preserve">: Fuente, situación o acto con potencial de daño en términos de enfermedad o lesión a las personas, o una combinación de estos. (NTC OHSAS 18001:2007). </w:t>
      </w:r>
    </w:p>
    <w:p w14:paraId="717E835F" w14:textId="77777777" w:rsidR="00BE3814" w:rsidRPr="00845B41" w:rsidRDefault="00BE3814" w:rsidP="00BE3814">
      <w:pPr>
        <w:pStyle w:val="Prrafodelista"/>
        <w:numPr>
          <w:ilvl w:val="0"/>
          <w:numId w:val="17"/>
        </w:numPr>
        <w:jc w:val="both"/>
        <w:rPr>
          <w:rFonts w:ascii="Arial" w:hAnsi="Arial" w:cs="Arial"/>
          <w:sz w:val="24"/>
        </w:rPr>
      </w:pPr>
      <w:r w:rsidRPr="00845B41">
        <w:rPr>
          <w:rFonts w:ascii="Arial" w:hAnsi="Arial" w:cs="Arial"/>
          <w:b/>
          <w:sz w:val="24"/>
        </w:rPr>
        <w:t>Primeros Auxilios</w:t>
      </w:r>
      <w:r w:rsidRPr="00845B41">
        <w:rPr>
          <w:rFonts w:ascii="Arial" w:hAnsi="Arial" w:cs="Arial"/>
          <w:sz w:val="24"/>
        </w:rPr>
        <w:t xml:space="preserve">: Técnicas y procedimientos de carácter inmediato, limitado, temporal, profesional o de personas capacitadas o con conocimiento técnico que es brindado a un trabajador, que lo requiera, víctima de un accidente o enfermedad repentina, entre ellas tenemos (antisépticos, quemaduras de primer grado, cuerpos extraños que no están incrustados, vendajes, lociones, dosis de medicamentos no prescritos). </w:t>
      </w:r>
    </w:p>
    <w:p w14:paraId="1D82C4E1" w14:textId="77777777" w:rsidR="00BE3814" w:rsidRPr="00845B41" w:rsidRDefault="00BE3814" w:rsidP="00BE3814">
      <w:pPr>
        <w:pStyle w:val="Prrafodelista"/>
        <w:numPr>
          <w:ilvl w:val="0"/>
          <w:numId w:val="17"/>
        </w:numPr>
        <w:jc w:val="both"/>
        <w:rPr>
          <w:rFonts w:ascii="Arial" w:hAnsi="Arial" w:cs="Arial"/>
          <w:sz w:val="24"/>
        </w:rPr>
      </w:pPr>
      <w:r w:rsidRPr="00845B41">
        <w:rPr>
          <w:rFonts w:ascii="Arial" w:hAnsi="Arial" w:cs="Arial"/>
          <w:b/>
          <w:sz w:val="24"/>
        </w:rPr>
        <w:t>Resumen del Análisis del Incidente</w:t>
      </w:r>
      <w:r w:rsidRPr="00845B41">
        <w:rPr>
          <w:rFonts w:ascii="Arial" w:hAnsi="Arial" w:cs="Arial"/>
          <w:sz w:val="24"/>
        </w:rPr>
        <w:t xml:space="preserve">: Se debe elaborar un documento donde se haga un resumen de los incidentes ocurridos durante el mes inmediatamente anterior. </w:t>
      </w:r>
    </w:p>
    <w:p w14:paraId="3CC7BED6" w14:textId="77777777" w:rsidR="00BE3814" w:rsidRPr="00845B41" w:rsidRDefault="00BE3814" w:rsidP="00BE3814">
      <w:pPr>
        <w:pStyle w:val="Prrafodelista"/>
        <w:numPr>
          <w:ilvl w:val="0"/>
          <w:numId w:val="17"/>
        </w:numPr>
        <w:jc w:val="both"/>
        <w:rPr>
          <w:rFonts w:ascii="Arial" w:hAnsi="Arial" w:cs="Arial"/>
          <w:sz w:val="24"/>
        </w:rPr>
      </w:pPr>
      <w:r w:rsidRPr="00845B41">
        <w:rPr>
          <w:rFonts w:ascii="Arial" w:hAnsi="Arial" w:cs="Arial"/>
          <w:b/>
          <w:sz w:val="24"/>
        </w:rPr>
        <w:t>Reporte Mensual de Casi Accidentes</w:t>
      </w:r>
      <w:r w:rsidRPr="00845B41">
        <w:rPr>
          <w:rFonts w:ascii="Arial" w:hAnsi="Arial" w:cs="Arial"/>
          <w:sz w:val="24"/>
        </w:rPr>
        <w:t xml:space="preserve">: Se debe elaborar un documento resumen de los casi accidentes ocurridos durante el mes inmediatamente anterior. </w:t>
      </w:r>
    </w:p>
    <w:p w14:paraId="55F0DC13" w14:textId="77777777" w:rsidR="00BE3814" w:rsidRPr="00845B41" w:rsidRDefault="00BE3814" w:rsidP="00BE3814">
      <w:pPr>
        <w:pStyle w:val="Prrafodelista"/>
        <w:numPr>
          <w:ilvl w:val="0"/>
          <w:numId w:val="17"/>
        </w:numPr>
        <w:jc w:val="both"/>
        <w:rPr>
          <w:rFonts w:ascii="Arial" w:hAnsi="Arial" w:cs="Arial"/>
          <w:sz w:val="24"/>
        </w:rPr>
      </w:pPr>
      <w:r w:rsidRPr="00845B41">
        <w:rPr>
          <w:rFonts w:ascii="Arial" w:hAnsi="Arial" w:cs="Arial"/>
          <w:b/>
          <w:sz w:val="24"/>
        </w:rPr>
        <w:t>Tratamiento médico:</w:t>
      </w:r>
      <w:r w:rsidRPr="00845B41">
        <w:rPr>
          <w:rFonts w:ascii="Arial" w:hAnsi="Arial" w:cs="Arial"/>
          <w:sz w:val="24"/>
        </w:rPr>
        <w:t xml:space="preserve"> Un accidente, incidente o enfermedad ocupacional, que requiere un tratamiento médico más allá del primer auxilio. </w:t>
      </w:r>
    </w:p>
    <w:p w14:paraId="1437B7EC" w14:textId="77777777" w:rsidR="00BE3814" w:rsidRPr="008C1BFD" w:rsidRDefault="00BE3814" w:rsidP="00BE3814">
      <w:pPr>
        <w:jc w:val="both"/>
        <w:rPr>
          <w:rFonts w:ascii="Arial" w:hAnsi="Arial" w:cs="Arial"/>
          <w:b/>
          <w:sz w:val="28"/>
        </w:rPr>
      </w:pPr>
    </w:p>
    <w:p w14:paraId="3897853E" w14:textId="77777777" w:rsidR="00BE3814" w:rsidRDefault="00BE3814" w:rsidP="00BE3814">
      <w:pPr>
        <w:rPr>
          <w:rFonts w:ascii="Arial" w:hAnsi="Arial" w:cs="Arial"/>
          <w:b/>
          <w:sz w:val="24"/>
        </w:rPr>
      </w:pPr>
      <w:r w:rsidRPr="00E25304">
        <w:rPr>
          <w:rFonts w:ascii="Arial" w:hAnsi="Arial" w:cs="Arial"/>
          <w:b/>
          <w:sz w:val="24"/>
        </w:rPr>
        <w:t>5. CONDICIONES GENERALES</w:t>
      </w:r>
    </w:p>
    <w:p w14:paraId="27DF7151" w14:textId="77777777" w:rsidR="00BE3814" w:rsidRPr="00DA2A42" w:rsidRDefault="00BE3814" w:rsidP="00BE3814">
      <w:pPr>
        <w:pStyle w:val="Sinespaciado"/>
        <w:jc w:val="both"/>
        <w:rPr>
          <w:rFonts w:ascii="Arial" w:hAnsi="Arial" w:cs="Arial"/>
          <w:b/>
          <w:sz w:val="32"/>
        </w:rPr>
      </w:pPr>
    </w:p>
    <w:p w14:paraId="420B0971" w14:textId="77777777" w:rsidR="00BE3814" w:rsidRDefault="00BE3814" w:rsidP="00BE3814">
      <w:pPr>
        <w:rPr>
          <w:rFonts w:ascii="Arial" w:hAnsi="Arial" w:cs="Arial"/>
          <w:b/>
          <w:sz w:val="24"/>
        </w:rPr>
      </w:pPr>
      <w:r w:rsidRPr="00E25304">
        <w:rPr>
          <w:rFonts w:ascii="Arial" w:hAnsi="Arial" w:cs="Arial"/>
          <w:b/>
          <w:sz w:val="24"/>
        </w:rPr>
        <w:t>5.1</w:t>
      </w:r>
      <w:r>
        <w:rPr>
          <w:rFonts w:ascii="Arial" w:hAnsi="Arial" w:cs="Arial"/>
          <w:b/>
          <w:sz w:val="24"/>
        </w:rPr>
        <w:t>.</w:t>
      </w:r>
      <w:r w:rsidRPr="00E25304">
        <w:rPr>
          <w:rFonts w:ascii="Arial" w:hAnsi="Arial" w:cs="Arial"/>
          <w:b/>
          <w:sz w:val="24"/>
        </w:rPr>
        <w:t xml:space="preserve"> NORMATIVA DE REFERENCIA</w:t>
      </w:r>
    </w:p>
    <w:p w14:paraId="3C7605CC" w14:textId="77777777" w:rsidR="00BE3814" w:rsidRPr="00600444" w:rsidRDefault="00BE3814" w:rsidP="00BE3814">
      <w:pPr>
        <w:pStyle w:val="Prrafodelista"/>
        <w:numPr>
          <w:ilvl w:val="0"/>
          <w:numId w:val="15"/>
        </w:numPr>
        <w:rPr>
          <w:rFonts w:ascii="Arial" w:hAnsi="Arial" w:cs="Arial"/>
          <w:b/>
          <w:sz w:val="28"/>
        </w:rPr>
      </w:pPr>
      <w:r w:rsidRPr="00673B1E">
        <w:rPr>
          <w:rFonts w:ascii="Arial" w:hAnsi="Arial" w:cs="Arial"/>
          <w:sz w:val="24"/>
        </w:rPr>
        <w:t xml:space="preserve">Ley 9 /79 </w:t>
      </w:r>
    </w:p>
    <w:p w14:paraId="16C94378" w14:textId="77777777" w:rsidR="00BE3814" w:rsidRPr="00673B1E" w:rsidRDefault="00BE3814" w:rsidP="00BE3814">
      <w:pPr>
        <w:pStyle w:val="Prrafodelista"/>
        <w:numPr>
          <w:ilvl w:val="0"/>
          <w:numId w:val="15"/>
        </w:numPr>
        <w:rPr>
          <w:rFonts w:ascii="Arial" w:hAnsi="Arial" w:cs="Arial"/>
          <w:b/>
          <w:sz w:val="28"/>
        </w:rPr>
      </w:pPr>
      <w:r w:rsidRPr="00673B1E">
        <w:rPr>
          <w:rFonts w:ascii="Arial" w:hAnsi="Arial" w:cs="Arial"/>
          <w:sz w:val="24"/>
        </w:rPr>
        <w:t xml:space="preserve">Decreto 614/84 </w:t>
      </w:r>
    </w:p>
    <w:p w14:paraId="422E1CB3" w14:textId="77777777" w:rsidR="00BE3814" w:rsidRPr="00600444" w:rsidRDefault="00BE3814" w:rsidP="00BE3814">
      <w:pPr>
        <w:pStyle w:val="Prrafodelista"/>
        <w:numPr>
          <w:ilvl w:val="0"/>
          <w:numId w:val="15"/>
        </w:numPr>
        <w:rPr>
          <w:rFonts w:ascii="Arial" w:hAnsi="Arial" w:cs="Arial"/>
          <w:b/>
          <w:sz w:val="28"/>
        </w:rPr>
      </w:pPr>
      <w:r w:rsidRPr="00673B1E">
        <w:rPr>
          <w:rFonts w:ascii="Arial" w:hAnsi="Arial" w:cs="Arial"/>
          <w:sz w:val="24"/>
        </w:rPr>
        <w:t xml:space="preserve">Resolución 2013/86 </w:t>
      </w:r>
    </w:p>
    <w:p w14:paraId="7E0FCB27" w14:textId="77777777" w:rsidR="00BE3814" w:rsidRPr="00673B1E" w:rsidRDefault="00BE3814" w:rsidP="00BE3814">
      <w:pPr>
        <w:pStyle w:val="Prrafodelista"/>
        <w:numPr>
          <w:ilvl w:val="0"/>
          <w:numId w:val="15"/>
        </w:numPr>
        <w:rPr>
          <w:rFonts w:ascii="Arial" w:hAnsi="Arial" w:cs="Arial"/>
          <w:b/>
          <w:sz w:val="28"/>
        </w:rPr>
      </w:pPr>
      <w:r w:rsidRPr="00673B1E">
        <w:rPr>
          <w:rFonts w:ascii="Arial" w:hAnsi="Arial" w:cs="Arial"/>
          <w:sz w:val="24"/>
        </w:rPr>
        <w:t xml:space="preserve">Resolución 1016/89 </w:t>
      </w:r>
    </w:p>
    <w:p w14:paraId="3EF185FD" w14:textId="77777777" w:rsidR="00BE3814" w:rsidRPr="00600444" w:rsidRDefault="00BE3814" w:rsidP="00BE3814">
      <w:pPr>
        <w:pStyle w:val="Prrafodelista"/>
        <w:numPr>
          <w:ilvl w:val="0"/>
          <w:numId w:val="15"/>
        </w:numPr>
        <w:rPr>
          <w:rFonts w:ascii="Arial" w:hAnsi="Arial" w:cs="Arial"/>
          <w:b/>
          <w:sz w:val="28"/>
        </w:rPr>
      </w:pPr>
      <w:r w:rsidRPr="00673B1E">
        <w:rPr>
          <w:rFonts w:ascii="Arial" w:hAnsi="Arial" w:cs="Arial"/>
          <w:sz w:val="24"/>
        </w:rPr>
        <w:lastRenderedPageBreak/>
        <w:t xml:space="preserve">Decreto 1295/94 </w:t>
      </w:r>
    </w:p>
    <w:p w14:paraId="52AE0743" w14:textId="77777777" w:rsidR="00BE3814" w:rsidRPr="00673B1E" w:rsidRDefault="00BE3814" w:rsidP="00BE3814">
      <w:pPr>
        <w:pStyle w:val="Prrafodelista"/>
        <w:numPr>
          <w:ilvl w:val="0"/>
          <w:numId w:val="15"/>
        </w:numPr>
        <w:rPr>
          <w:rFonts w:ascii="Arial" w:hAnsi="Arial" w:cs="Arial"/>
          <w:b/>
          <w:sz w:val="28"/>
        </w:rPr>
      </w:pPr>
      <w:r w:rsidRPr="00673B1E">
        <w:rPr>
          <w:rFonts w:ascii="Arial" w:hAnsi="Arial" w:cs="Arial"/>
          <w:sz w:val="24"/>
        </w:rPr>
        <w:t xml:space="preserve">Decreto 1530/96 </w:t>
      </w:r>
    </w:p>
    <w:p w14:paraId="795972B3" w14:textId="77777777" w:rsidR="00BE3814" w:rsidRPr="00673B1E" w:rsidRDefault="00BE3814" w:rsidP="00BE3814">
      <w:pPr>
        <w:pStyle w:val="Prrafodelista"/>
        <w:numPr>
          <w:ilvl w:val="0"/>
          <w:numId w:val="15"/>
        </w:numPr>
        <w:rPr>
          <w:rFonts w:ascii="Arial" w:hAnsi="Arial" w:cs="Arial"/>
          <w:b/>
          <w:sz w:val="28"/>
        </w:rPr>
      </w:pPr>
      <w:r w:rsidRPr="00673B1E">
        <w:rPr>
          <w:rFonts w:ascii="Arial" w:hAnsi="Arial" w:cs="Arial"/>
          <w:sz w:val="24"/>
        </w:rPr>
        <w:t xml:space="preserve">Resolución 156/2005 </w:t>
      </w:r>
    </w:p>
    <w:p w14:paraId="7792234D" w14:textId="77777777" w:rsidR="00BE3814" w:rsidRPr="00600444" w:rsidRDefault="00BE3814" w:rsidP="00BE3814">
      <w:pPr>
        <w:pStyle w:val="Prrafodelista"/>
        <w:numPr>
          <w:ilvl w:val="0"/>
          <w:numId w:val="15"/>
        </w:numPr>
        <w:rPr>
          <w:rFonts w:ascii="Arial" w:hAnsi="Arial" w:cs="Arial"/>
          <w:b/>
          <w:sz w:val="28"/>
        </w:rPr>
      </w:pPr>
      <w:r w:rsidRPr="00673B1E">
        <w:rPr>
          <w:rFonts w:ascii="Arial" w:hAnsi="Arial" w:cs="Arial"/>
          <w:sz w:val="24"/>
        </w:rPr>
        <w:t xml:space="preserve">Resolución 1401/2007 </w:t>
      </w:r>
    </w:p>
    <w:p w14:paraId="3C613EED" w14:textId="77777777" w:rsidR="00BE3814" w:rsidRPr="00713A49" w:rsidRDefault="00BE3814" w:rsidP="00713A49">
      <w:pPr>
        <w:pStyle w:val="Prrafodelista"/>
        <w:numPr>
          <w:ilvl w:val="0"/>
          <w:numId w:val="15"/>
        </w:numPr>
        <w:rPr>
          <w:rFonts w:ascii="Arial" w:hAnsi="Arial" w:cs="Arial"/>
          <w:b/>
          <w:sz w:val="28"/>
        </w:rPr>
      </w:pPr>
      <w:r w:rsidRPr="00673B1E">
        <w:rPr>
          <w:rFonts w:ascii="Arial" w:hAnsi="Arial" w:cs="Arial"/>
          <w:sz w:val="24"/>
        </w:rPr>
        <w:t>Ley 1562 de 2012</w:t>
      </w:r>
      <w:r w:rsidR="00713A49">
        <w:rPr>
          <w:rFonts w:ascii="Arial" w:hAnsi="Arial" w:cs="Arial"/>
          <w:sz w:val="24"/>
        </w:rPr>
        <w:t>.</w:t>
      </w:r>
    </w:p>
    <w:p w14:paraId="79B7F0F9" w14:textId="77777777" w:rsidR="00713A49" w:rsidRPr="00713A49" w:rsidRDefault="00713A49" w:rsidP="00713A49">
      <w:pPr>
        <w:pStyle w:val="Prrafodelista"/>
        <w:rPr>
          <w:rFonts w:ascii="Arial" w:hAnsi="Arial" w:cs="Arial"/>
          <w:b/>
          <w:sz w:val="28"/>
        </w:rPr>
      </w:pPr>
    </w:p>
    <w:p w14:paraId="20A4695C" w14:textId="77777777" w:rsidR="00BE3814" w:rsidRPr="00713A49" w:rsidRDefault="00BE3814" w:rsidP="00713A49">
      <w:pPr>
        <w:ind w:left="360"/>
        <w:rPr>
          <w:rFonts w:ascii="Arial" w:hAnsi="Arial" w:cs="Arial"/>
          <w:b/>
        </w:rPr>
      </w:pPr>
      <w:r w:rsidRPr="00845B41">
        <w:rPr>
          <w:rFonts w:ascii="Arial" w:hAnsi="Arial" w:cs="Arial"/>
          <w:b/>
        </w:rPr>
        <w:t>5.2. OBSERVACIONES</w:t>
      </w:r>
    </w:p>
    <w:p w14:paraId="5E6AAD49" w14:textId="77777777" w:rsidR="00BE3814" w:rsidRDefault="00BE3814" w:rsidP="00297B21">
      <w:pPr>
        <w:pStyle w:val="Sinespaciado"/>
        <w:numPr>
          <w:ilvl w:val="0"/>
          <w:numId w:val="14"/>
        </w:numPr>
        <w:jc w:val="both"/>
        <w:rPr>
          <w:rFonts w:ascii="Arial" w:hAnsi="Arial" w:cs="Arial"/>
          <w:sz w:val="24"/>
        </w:rPr>
      </w:pPr>
      <w:r w:rsidRPr="00DA2A42">
        <w:rPr>
          <w:rFonts w:ascii="Arial" w:hAnsi="Arial" w:cs="Arial"/>
          <w:sz w:val="24"/>
        </w:rPr>
        <w:t>El reporte del incidente o accidente de trabajo se debe realizar dentro de los dos (2) días hábiles siguientes a su ocurrencia</w:t>
      </w:r>
      <w:r>
        <w:rPr>
          <w:rFonts w:ascii="Arial" w:hAnsi="Arial" w:cs="Arial"/>
          <w:sz w:val="24"/>
        </w:rPr>
        <w:t>.</w:t>
      </w:r>
    </w:p>
    <w:p w14:paraId="3D86B292" w14:textId="77777777" w:rsidR="00BE3814" w:rsidRDefault="00BE3814" w:rsidP="00297B21">
      <w:pPr>
        <w:pStyle w:val="Sinespaciado"/>
        <w:ind w:left="720"/>
        <w:jc w:val="both"/>
        <w:rPr>
          <w:rFonts w:ascii="Arial" w:hAnsi="Arial" w:cs="Arial"/>
          <w:sz w:val="24"/>
        </w:rPr>
      </w:pPr>
    </w:p>
    <w:p w14:paraId="737D57D6" w14:textId="77777777" w:rsidR="00297B21" w:rsidRDefault="00BE3814" w:rsidP="00297B21">
      <w:pPr>
        <w:pStyle w:val="Sinespaciado"/>
        <w:numPr>
          <w:ilvl w:val="0"/>
          <w:numId w:val="14"/>
        </w:numPr>
        <w:jc w:val="both"/>
        <w:rPr>
          <w:rFonts w:ascii="Arial" w:hAnsi="Arial" w:cs="Arial"/>
          <w:sz w:val="24"/>
        </w:rPr>
      </w:pPr>
      <w:r>
        <w:rPr>
          <w:rFonts w:ascii="Arial" w:hAnsi="Arial" w:cs="Arial"/>
          <w:sz w:val="24"/>
        </w:rPr>
        <w:t>Todos los accidentes e incidentes de trabajo deben ser reportados, sin excepción.</w:t>
      </w:r>
    </w:p>
    <w:p w14:paraId="6837BC6C" w14:textId="77777777" w:rsidR="008819D1" w:rsidRPr="00297B21" w:rsidRDefault="008819D1" w:rsidP="008819D1">
      <w:pPr>
        <w:pStyle w:val="Sinespaciado"/>
        <w:jc w:val="both"/>
        <w:rPr>
          <w:rFonts w:ascii="Arial" w:hAnsi="Arial" w:cs="Arial"/>
          <w:sz w:val="24"/>
        </w:rPr>
      </w:pPr>
    </w:p>
    <w:p w14:paraId="2A9FB3EA" w14:textId="77777777" w:rsidR="00297B21" w:rsidRPr="008819D1" w:rsidRDefault="00297B21" w:rsidP="00297B21">
      <w:pPr>
        <w:pStyle w:val="Sinespaciado"/>
        <w:numPr>
          <w:ilvl w:val="0"/>
          <w:numId w:val="14"/>
        </w:numPr>
        <w:jc w:val="both"/>
        <w:rPr>
          <w:rFonts w:ascii="Arial" w:hAnsi="Arial" w:cs="Arial"/>
          <w:sz w:val="32"/>
        </w:rPr>
      </w:pPr>
      <w:r w:rsidRPr="005F6DB1">
        <w:rPr>
          <w:rFonts w:ascii="Arial" w:hAnsi="Arial" w:cs="Arial"/>
          <w:sz w:val="24"/>
        </w:rPr>
        <w:t>Investigar los incidentes y accidentes de trabajo, dentro de los 15 días siguientes a la ocurrencia del evento.</w:t>
      </w:r>
    </w:p>
    <w:p w14:paraId="1424F0D4" w14:textId="77777777" w:rsidR="008819D1" w:rsidRPr="005F6DB1" w:rsidRDefault="008819D1" w:rsidP="008819D1">
      <w:pPr>
        <w:pStyle w:val="Sinespaciado"/>
        <w:ind w:left="720"/>
        <w:jc w:val="both"/>
        <w:rPr>
          <w:rFonts w:ascii="Arial" w:hAnsi="Arial" w:cs="Arial"/>
          <w:sz w:val="32"/>
        </w:rPr>
      </w:pPr>
    </w:p>
    <w:p w14:paraId="4BC5E58F" w14:textId="77777777" w:rsidR="00297B21" w:rsidRPr="00297B21" w:rsidRDefault="00297B21" w:rsidP="00297B21">
      <w:pPr>
        <w:pStyle w:val="Sinespaciado"/>
        <w:numPr>
          <w:ilvl w:val="0"/>
          <w:numId w:val="14"/>
        </w:numPr>
        <w:jc w:val="both"/>
        <w:rPr>
          <w:rFonts w:ascii="Arial" w:hAnsi="Arial" w:cs="Arial"/>
          <w:sz w:val="36"/>
        </w:rPr>
      </w:pPr>
      <w:r w:rsidRPr="005F6DB1">
        <w:rPr>
          <w:rFonts w:ascii="Arial" w:hAnsi="Arial" w:cs="Arial"/>
          <w:sz w:val="24"/>
        </w:rPr>
        <w:t>Preparar el informe de la investigación, según lo descrito en el Capítulo II de la Resolución 1401 de 2007 (Ministerio de Trabajo).</w:t>
      </w:r>
    </w:p>
    <w:p w14:paraId="020478B8" w14:textId="77777777" w:rsidR="00BE3814" w:rsidRDefault="00BE3814" w:rsidP="00297B21">
      <w:pPr>
        <w:pStyle w:val="Sinespaciado"/>
        <w:ind w:left="720"/>
        <w:jc w:val="both"/>
        <w:rPr>
          <w:rFonts w:ascii="Arial" w:hAnsi="Arial" w:cs="Arial"/>
          <w:sz w:val="24"/>
        </w:rPr>
      </w:pPr>
    </w:p>
    <w:p w14:paraId="0097CF30" w14:textId="77777777" w:rsidR="00BE3814" w:rsidRPr="00DA2A42" w:rsidRDefault="00BE3814" w:rsidP="00297B21">
      <w:pPr>
        <w:pStyle w:val="Sinespaciado"/>
        <w:numPr>
          <w:ilvl w:val="0"/>
          <w:numId w:val="14"/>
        </w:numPr>
        <w:jc w:val="both"/>
        <w:rPr>
          <w:rFonts w:ascii="Arial" w:hAnsi="Arial" w:cs="Arial"/>
          <w:sz w:val="28"/>
        </w:rPr>
      </w:pPr>
      <w:r w:rsidRPr="00DA2A42">
        <w:rPr>
          <w:rFonts w:ascii="Arial" w:hAnsi="Arial" w:cs="Arial"/>
          <w:sz w:val="24"/>
        </w:rPr>
        <w:t xml:space="preserve">Se debe evitar cualquier pérdida de tiempo entre el momento de la ocurrencia de un incidente, accidente o casi accidente y el inicio de una investigación. </w:t>
      </w:r>
    </w:p>
    <w:p w14:paraId="5AF41B96" w14:textId="77777777" w:rsidR="00BE3814" w:rsidRPr="00DA2A42" w:rsidRDefault="00BE3814" w:rsidP="00BE3814">
      <w:pPr>
        <w:pStyle w:val="Sinespaciado"/>
        <w:jc w:val="both"/>
        <w:rPr>
          <w:rFonts w:ascii="Arial" w:hAnsi="Arial" w:cs="Arial"/>
          <w:sz w:val="28"/>
        </w:rPr>
      </w:pPr>
    </w:p>
    <w:p w14:paraId="61D32E57" w14:textId="77777777" w:rsidR="00BE3814" w:rsidRDefault="00BE3814" w:rsidP="00BE3814">
      <w:pPr>
        <w:rPr>
          <w:rFonts w:ascii="Arial" w:hAnsi="Arial" w:cs="Arial"/>
          <w:b/>
          <w:sz w:val="24"/>
        </w:rPr>
      </w:pPr>
      <w:r w:rsidRPr="00E25304">
        <w:rPr>
          <w:rFonts w:ascii="Arial" w:hAnsi="Arial" w:cs="Arial"/>
          <w:b/>
          <w:sz w:val="24"/>
        </w:rPr>
        <w:t>6. PROCEDIMIENTO</w:t>
      </w:r>
    </w:p>
    <w:tbl>
      <w:tblPr>
        <w:tblStyle w:val="Tablaconcuadrcula"/>
        <w:tblpPr w:leftFromText="141" w:rightFromText="141" w:vertAnchor="text" w:tblpY="1"/>
        <w:tblOverlap w:val="never"/>
        <w:tblW w:w="9494" w:type="dxa"/>
        <w:tblLook w:val="04A0" w:firstRow="1" w:lastRow="0" w:firstColumn="1" w:lastColumn="0" w:noHBand="0" w:noVBand="1"/>
      </w:tblPr>
      <w:tblGrid>
        <w:gridCol w:w="562"/>
        <w:gridCol w:w="1843"/>
        <w:gridCol w:w="2891"/>
        <w:gridCol w:w="2212"/>
        <w:gridCol w:w="1986"/>
      </w:tblGrid>
      <w:tr w:rsidR="00BE3814" w14:paraId="2323BD4B" w14:textId="77777777" w:rsidTr="00713A49">
        <w:tc>
          <w:tcPr>
            <w:tcW w:w="562" w:type="dxa"/>
            <w:shd w:val="clear" w:color="auto" w:fill="1F3864" w:themeFill="accent5" w:themeFillShade="80"/>
          </w:tcPr>
          <w:p w14:paraId="7DA59911" w14:textId="77777777" w:rsidR="00BE3814" w:rsidRPr="00854729" w:rsidRDefault="00BE3814" w:rsidP="00713A49">
            <w:pPr>
              <w:jc w:val="center"/>
              <w:rPr>
                <w:rFonts w:ascii="Arial" w:hAnsi="Arial" w:cs="Arial"/>
                <w:b/>
                <w:sz w:val="20"/>
                <w:szCs w:val="20"/>
              </w:rPr>
            </w:pPr>
            <w:r w:rsidRPr="00854729">
              <w:rPr>
                <w:rFonts w:ascii="Arial" w:hAnsi="Arial" w:cs="Arial"/>
                <w:b/>
                <w:sz w:val="20"/>
                <w:szCs w:val="20"/>
              </w:rPr>
              <w:t>No.</w:t>
            </w:r>
          </w:p>
        </w:tc>
        <w:tc>
          <w:tcPr>
            <w:tcW w:w="1843" w:type="dxa"/>
            <w:shd w:val="clear" w:color="auto" w:fill="1F3864" w:themeFill="accent5" w:themeFillShade="80"/>
          </w:tcPr>
          <w:p w14:paraId="54EE1CBB" w14:textId="77777777" w:rsidR="00BE3814" w:rsidRPr="00854729" w:rsidRDefault="00BE3814" w:rsidP="00713A49">
            <w:pPr>
              <w:jc w:val="center"/>
              <w:rPr>
                <w:rFonts w:ascii="Arial" w:hAnsi="Arial" w:cs="Arial"/>
                <w:b/>
                <w:sz w:val="20"/>
                <w:szCs w:val="20"/>
              </w:rPr>
            </w:pPr>
            <w:r w:rsidRPr="00854729">
              <w:rPr>
                <w:rFonts w:ascii="Arial" w:hAnsi="Arial" w:cs="Arial"/>
                <w:b/>
                <w:sz w:val="20"/>
                <w:szCs w:val="20"/>
              </w:rPr>
              <w:t>Actividad a desarrollar</w:t>
            </w:r>
          </w:p>
        </w:tc>
        <w:tc>
          <w:tcPr>
            <w:tcW w:w="2891" w:type="dxa"/>
            <w:shd w:val="clear" w:color="auto" w:fill="1F3864" w:themeFill="accent5" w:themeFillShade="80"/>
          </w:tcPr>
          <w:p w14:paraId="4DD12001" w14:textId="77777777" w:rsidR="00BE3814" w:rsidRPr="00854729" w:rsidRDefault="00BE3814" w:rsidP="00713A49">
            <w:pPr>
              <w:jc w:val="center"/>
              <w:rPr>
                <w:rFonts w:ascii="Arial" w:hAnsi="Arial" w:cs="Arial"/>
                <w:b/>
                <w:sz w:val="20"/>
                <w:szCs w:val="20"/>
              </w:rPr>
            </w:pPr>
            <w:r w:rsidRPr="00854729">
              <w:rPr>
                <w:rFonts w:ascii="Arial" w:hAnsi="Arial" w:cs="Arial"/>
                <w:b/>
                <w:sz w:val="20"/>
                <w:szCs w:val="20"/>
              </w:rPr>
              <w:t>Descripción</w:t>
            </w:r>
          </w:p>
        </w:tc>
        <w:tc>
          <w:tcPr>
            <w:tcW w:w="2212" w:type="dxa"/>
            <w:shd w:val="clear" w:color="auto" w:fill="1F3864" w:themeFill="accent5" w:themeFillShade="80"/>
          </w:tcPr>
          <w:p w14:paraId="6AC599AE" w14:textId="77777777" w:rsidR="00BE3814" w:rsidRPr="00854729" w:rsidRDefault="00BE3814" w:rsidP="00713A49">
            <w:pPr>
              <w:jc w:val="center"/>
              <w:rPr>
                <w:rFonts w:ascii="Arial" w:hAnsi="Arial" w:cs="Arial"/>
                <w:b/>
                <w:sz w:val="20"/>
                <w:szCs w:val="20"/>
              </w:rPr>
            </w:pPr>
            <w:r w:rsidRPr="00854729">
              <w:rPr>
                <w:rFonts w:ascii="Arial" w:hAnsi="Arial" w:cs="Arial"/>
                <w:b/>
                <w:sz w:val="20"/>
                <w:szCs w:val="20"/>
              </w:rPr>
              <w:t>Responsables</w:t>
            </w:r>
          </w:p>
        </w:tc>
        <w:tc>
          <w:tcPr>
            <w:tcW w:w="1986" w:type="dxa"/>
            <w:shd w:val="clear" w:color="auto" w:fill="1F3864" w:themeFill="accent5" w:themeFillShade="80"/>
          </w:tcPr>
          <w:p w14:paraId="39A5A7D1" w14:textId="77777777" w:rsidR="00BE3814" w:rsidRPr="00854729" w:rsidRDefault="00BE3814" w:rsidP="00713A49">
            <w:pPr>
              <w:jc w:val="center"/>
              <w:rPr>
                <w:rFonts w:ascii="Arial" w:hAnsi="Arial" w:cs="Arial"/>
                <w:b/>
                <w:sz w:val="20"/>
                <w:szCs w:val="20"/>
              </w:rPr>
            </w:pPr>
            <w:r w:rsidRPr="00854729">
              <w:rPr>
                <w:rFonts w:ascii="Arial" w:hAnsi="Arial" w:cs="Arial"/>
                <w:b/>
                <w:sz w:val="20"/>
                <w:szCs w:val="20"/>
              </w:rPr>
              <w:t>Registro</w:t>
            </w:r>
          </w:p>
        </w:tc>
      </w:tr>
      <w:tr w:rsidR="00BE3814" w14:paraId="31ED00C9" w14:textId="77777777" w:rsidTr="00713A49">
        <w:trPr>
          <w:trHeight w:val="750"/>
        </w:trPr>
        <w:tc>
          <w:tcPr>
            <w:tcW w:w="562" w:type="dxa"/>
          </w:tcPr>
          <w:p w14:paraId="2D219AD9" w14:textId="77777777" w:rsidR="00BE3814" w:rsidRDefault="00BE3814" w:rsidP="00713A49">
            <w:pPr>
              <w:rPr>
                <w:rFonts w:ascii="Arial" w:hAnsi="Arial" w:cs="Arial"/>
                <w:b/>
                <w:sz w:val="20"/>
                <w:szCs w:val="20"/>
              </w:rPr>
            </w:pPr>
          </w:p>
          <w:p w14:paraId="7D3E3DF0" w14:textId="77777777" w:rsidR="00BE3814" w:rsidRPr="00FD23A0" w:rsidRDefault="00BE3814" w:rsidP="00713A49">
            <w:pPr>
              <w:jc w:val="center"/>
              <w:rPr>
                <w:rFonts w:ascii="Arial" w:hAnsi="Arial" w:cs="Arial"/>
                <w:b/>
                <w:sz w:val="20"/>
                <w:szCs w:val="20"/>
              </w:rPr>
            </w:pPr>
            <w:r w:rsidRPr="00FD23A0">
              <w:rPr>
                <w:rFonts w:ascii="Arial" w:hAnsi="Arial" w:cs="Arial"/>
                <w:b/>
                <w:sz w:val="20"/>
                <w:szCs w:val="20"/>
              </w:rPr>
              <w:t>1</w:t>
            </w:r>
          </w:p>
        </w:tc>
        <w:tc>
          <w:tcPr>
            <w:tcW w:w="1843" w:type="dxa"/>
          </w:tcPr>
          <w:p w14:paraId="57DB087D" w14:textId="77777777" w:rsidR="00BE3814" w:rsidRDefault="00BE3814" w:rsidP="00713A49">
            <w:pPr>
              <w:jc w:val="center"/>
              <w:rPr>
                <w:rFonts w:ascii="Arial" w:hAnsi="Arial" w:cs="Arial"/>
                <w:sz w:val="20"/>
                <w:szCs w:val="20"/>
              </w:rPr>
            </w:pPr>
          </w:p>
          <w:p w14:paraId="08E17742" w14:textId="77777777" w:rsidR="00BE3814" w:rsidRPr="00FD23A0" w:rsidRDefault="00BE3814" w:rsidP="00713A49">
            <w:pPr>
              <w:jc w:val="center"/>
              <w:rPr>
                <w:rFonts w:ascii="Arial" w:hAnsi="Arial" w:cs="Arial"/>
                <w:sz w:val="20"/>
                <w:szCs w:val="20"/>
              </w:rPr>
            </w:pPr>
            <w:r>
              <w:rPr>
                <w:rFonts w:ascii="Arial" w:hAnsi="Arial" w:cs="Arial"/>
                <w:sz w:val="20"/>
                <w:szCs w:val="20"/>
              </w:rPr>
              <w:t>Atender al trabajador afectado</w:t>
            </w:r>
            <w:r w:rsidR="00713A49">
              <w:rPr>
                <w:rFonts w:ascii="Arial" w:hAnsi="Arial" w:cs="Arial"/>
                <w:sz w:val="20"/>
                <w:szCs w:val="20"/>
              </w:rPr>
              <w:t>.</w:t>
            </w:r>
          </w:p>
        </w:tc>
        <w:tc>
          <w:tcPr>
            <w:tcW w:w="2891" w:type="dxa"/>
          </w:tcPr>
          <w:p w14:paraId="4CA8DC44" w14:textId="77777777" w:rsidR="00BE3814" w:rsidRDefault="00BE3814" w:rsidP="00713A49">
            <w:pPr>
              <w:jc w:val="center"/>
              <w:rPr>
                <w:rFonts w:ascii="Arial" w:hAnsi="Arial" w:cs="Arial"/>
                <w:sz w:val="20"/>
                <w:szCs w:val="20"/>
              </w:rPr>
            </w:pPr>
          </w:p>
          <w:p w14:paraId="05170CE0" w14:textId="77777777" w:rsidR="00BE3814" w:rsidRDefault="00BE3814" w:rsidP="00713A49">
            <w:pPr>
              <w:jc w:val="center"/>
              <w:rPr>
                <w:rFonts w:ascii="Arial" w:hAnsi="Arial" w:cs="Arial"/>
                <w:sz w:val="20"/>
                <w:szCs w:val="20"/>
              </w:rPr>
            </w:pPr>
            <w:r>
              <w:rPr>
                <w:rFonts w:ascii="Arial" w:hAnsi="Arial" w:cs="Arial"/>
                <w:sz w:val="20"/>
                <w:szCs w:val="20"/>
              </w:rPr>
              <w:t>Prestar primeros auxilios al trabajador afectado</w:t>
            </w:r>
          </w:p>
          <w:p w14:paraId="60559DA1" w14:textId="77777777" w:rsidR="00BE3814" w:rsidRPr="00FD23A0" w:rsidRDefault="00BE3814" w:rsidP="00713A49">
            <w:pPr>
              <w:jc w:val="center"/>
              <w:rPr>
                <w:rFonts w:ascii="Arial" w:hAnsi="Arial" w:cs="Arial"/>
                <w:b/>
                <w:sz w:val="20"/>
                <w:szCs w:val="20"/>
              </w:rPr>
            </w:pPr>
          </w:p>
        </w:tc>
        <w:tc>
          <w:tcPr>
            <w:tcW w:w="2212" w:type="dxa"/>
          </w:tcPr>
          <w:p w14:paraId="4F8D026D" w14:textId="77777777" w:rsidR="00BE3814" w:rsidRDefault="00BE3814" w:rsidP="00713A49">
            <w:pPr>
              <w:rPr>
                <w:rFonts w:ascii="Arial" w:hAnsi="Arial" w:cs="Arial"/>
                <w:b/>
                <w:sz w:val="20"/>
                <w:szCs w:val="20"/>
              </w:rPr>
            </w:pPr>
          </w:p>
          <w:p w14:paraId="6FA300BD" w14:textId="77777777" w:rsidR="00BE3814" w:rsidRPr="00FD23A0" w:rsidRDefault="00BE3814" w:rsidP="00713A49">
            <w:pPr>
              <w:jc w:val="center"/>
              <w:rPr>
                <w:rFonts w:ascii="Arial" w:hAnsi="Arial" w:cs="Arial"/>
                <w:sz w:val="20"/>
                <w:szCs w:val="20"/>
              </w:rPr>
            </w:pPr>
            <w:r>
              <w:rPr>
                <w:rFonts w:ascii="Arial" w:hAnsi="Arial" w:cs="Arial"/>
                <w:sz w:val="20"/>
                <w:szCs w:val="20"/>
              </w:rPr>
              <w:t>Trabajador capacitado par</w:t>
            </w:r>
            <w:r w:rsidR="00713A49">
              <w:rPr>
                <w:rFonts w:ascii="Arial" w:hAnsi="Arial" w:cs="Arial"/>
                <w:sz w:val="20"/>
                <w:szCs w:val="20"/>
              </w:rPr>
              <w:t>a prestar primeros auxilios en la Entidad.</w:t>
            </w:r>
          </w:p>
        </w:tc>
        <w:tc>
          <w:tcPr>
            <w:tcW w:w="1986" w:type="dxa"/>
          </w:tcPr>
          <w:p w14:paraId="5B603723" w14:textId="77777777" w:rsidR="00BE3814" w:rsidRDefault="00BE3814" w:rsidP="00713A49">
            <w:pPr>
              <w:jc w:val="center"/>
              <w:rPr>
                <w:rFonts w:ascii="Arial" w:hAnsi="Arial" w:cs="Arial"/>
                <w:b/>
                <w:sz w:val="20"/>
                <w:szCs w:val="20"/>
              </w:rPr>
            </w:pPr>
          </w:p>
          <w:p w14:paraId="153029E3" w14:textId="77777777" w:rsidR="00BE3814" w:rsidRDefault="00BE3814" w:rsidP="00713A49">
            <w:pPr>
              <w:jc w:val="center"/>
              <w:rPr>
                <w:rFonts w:ascii="Arial" w:hAnsi="Arial" w:cs="Arial"/>
                <w:b/>
                <w:sz w:val="20"/>
                <w:szCs w:val="20"/>
              </w:rPr>
            </w:pPr>
          </w:p>
          <w:p w14:paraId="73C399B7" w14:textId="77777777" w:rsidR="00BE3814" w:rsidRPr="00FD23A0" w:rsidRDefault="00BE3814" w:rsidP="00713A49">
            <w:pPr>
              <w:jc w:val="center"/>
              <w:rPr>
                <w:rFonts w:ascii="Arial" w:hAnsi="Arial" w:cs="Arial"/>
                <w:sz w:val="20"/>
                <w:szCs w:val="20"/>
              </w:rPr>
            </w:pPr>
            <w:r w:rsidRPr="00FD23A0">
              <w:rPr>
                <w:rFonts w:ascii="Arial" w:hAnsi="Arial" w:cs="Arial"/>
                <w:sz w:val="20"/>
                <w:szCs w:val="20"/>
              </w:rPr>
              <w:t>N/A</w:t>
            </w:r>
          </w:p>
        </w:tc>
      </w:tr>
      <w:tr w:rsidR="00BE3814" w14:paraId="3A365CA0" w14:textId="77777777" w:rsidTr="00713A49">
        <w:trPr>
          <w:trHeight w:val="918"/>
        </w:trPr>
        <w:tc>
          <w:tcPr>
            <w:tcW w:w="562" w:type="dxa"/>
          </w:tcPr>
          <w:p w14:paraId="6C43E9DF" w14:textId="77777777" w:rsidR="00BE3814" w:rsidRDefault="00BE3814" w:rsidP="00713A49">
            <w:pPr>
              <w:jc w:val="center"/>
              <w:rPr>
                <w:rFonts w:ascii="Arial" w:hAnsi="Arial" w:cs="Arial"/>
                <w:b/>
                <w:sz w:val="20"/>
                <w:szCs w:val="20"/>
              </w:rPr>
            </w:pPr>
          </w:p>
          <w:p w14:paraId="046FFB76" w14:textId="77777777" w:rsidR="00BE3814" w:rsidRPr="00FD23A0" w:rsidRDefault="00BE3814" w:rsidP="00713A49">
            <w:pPr>
              <w:jc w:val="center"/>
              <w:rPr>
                <w:rFonts w:ascii="Arial" w:hAnsi="Arial" w:cs="Arial"/>
                <w:b/>
                <w:sz w:val="20"/>
                <w:szCs w:val="20"/>
              </w:rPr>
            </w:pPr>
            <w:r w:rsidRPr="00FD23A0">
              <w:rPr>
                <w:rFonts w:ascii="Arial" w:hAnsi="Arial" w:cs="Arial"/>
                <w:b/>
                <w:sz w:val="20"/>
                <w:szCs w:val="20"/>
              </w:rPr>
              <w:t>2</w:t>
            </w:r>
          </w:p>
        </w:tc>
        <w:tc>
          <w:tcPr>
            <w:tcW w:w="1843" w:type="dxa"/>
          </w:tcPr>
          <w:p w14:paraId="570EA3A0" w14:textId="77777777" w:rsidR="00BE3814" w:rsidRDefault="00BE3814" w:rsidP="00713A49">
            <w:pPr>
              <w:jc w:val="center"/>
              <w:rPr>
                <w:rFonts w:ascii="Arial" w:hAnsi="Arial" w:cs="Arial"/>
                <w:sz w:val="20"/>
                <w:szCs w:val="20"/>
              </w:rPr>
            </w:pPr>
          </w:p>
          <w:p w14:paraId="67A80F15" w14:textId="77777777" w:rsidR="00BE3814" w:rsidRPr="00FD23A0" w:rsidRDefault="00BE3814" w:rsidP="00713A49">
            <w:pPr>
              <w:jc w:val="center"/>
              <w:rPr>
                <w:rFonts w:ascii="Arial" w:hAnsi="Arial" w:cs="Arial"/>
                <w:sz w:val="20"/>
                <w:szCs w:val="20"/>
              </w:rPr>
            </w:pPr>
            <w:r>
              <w:rPr>
                <w:rFonts w:ascii="Arial" w:hAnsi="Arial" w:cs="Arial"/>
                <w:sz w:val="20"/>
                <w:szCs w:val="20"/>
              </w:rPr>
              <w:t>Reporte interno del AT o IT</w:t>
            </w:r>
          </w:p>
        </w:tc>
        <w:tc>
          <w:tcPr>
            <w:tcW w:w="2891" w:type="dxa"/>
          </w:tcPr>
          <w:p w14:paraId="3557904A" w14:textId="77777777" w:rsidR="00BE3814" w:rsidRDefault="00BE3814" w:rsidP="00713A49">
            <w:pPr>
              <w:jc w:val="center"/>
              <w:rPr>
                <w:rFonts w:ascii="Arial" w:hAnsi="Arial" w:cs="Arial"/>
                <w:sz w:val="20"/>
                <w:szCs w:val="20"/>
              </w:rPr>
            </w:pPr>
          </w:p>
          <w:p w14:paraId="7B4743CA" w14:textId="77777777" w:rsidR="00BE3814" w:rsidRPr="00FD23A0" w:rsidRDefault="00BE3814" w:rsidP="00713A49">
            <w:pPr>
              <w:jc w:val="center"/>
              <w:rPr>
                <w:rFonts w:ascii="Arial" w:hAnsi="Arial" w:cs="Arial"/>
                <w:sz w:val="20"/>
                <w:szCs w:val="20"/>
              </w:rPr>
            </w:pPr>
            <w:r>
              <w:rPr>
                <w:rFonts w:ascii="Arial" w:hAnsi="Arial" w:cs="Arial"/>
                <w:sz w:val="20"/>
                <w:szCs w:val="20"/>
              </w:rPr>
              <w:t>Informar de manera inmediata al representante del SG-SST</w:t>
            </w:r>
          </w:p>
        </w:tc>
        <w:tc>
          <w:tcPr>
            <w:tcW w:w="2212" w:type="dxa"/>
          </w:tcPr>
          <w:p w14:paraId="7800A593" w14:textId="77777777" w:rsidR="00BE3814" w:rsidRDefault="00BE3814" w:rsidP="00713A49">
            <w:pPr>
              <w:jc w:val="center"/>
              <w:rPr>
                <w:rFonts w:ascii="Arial" w:hAnsi="Arial" w:cs="Arial"/>
                <w:sz w:val="20"/>
                <w:szCs w:val="20"/>
              </w:rPr>
            </w:pPr>
          </w:p>
          <w:p w14:paraId="4BDCE8B8" w14:textId="77777777" w:rsidR="00BE3814" w:rsidRPr="00F568F2" w:rsidRDefault="00BE3814" w:rsidP="00713A49">
            <w:pPr>
              <w:jc w:val="center"/>
              <w:rPr>
                <w:rFonts w:ascii="Arial" w:hAnsi="Arial" w:cs="Arial"/>
                <w:sz w:val="20"/>
                <w:szCs w:val="20"/>
              </w:rPr>
            </w:pPr>
            <w:r>
              <w:rPr>
                <w:rFonts w:ascii="Arial" w:hAnsi="Arial" w:cs="Arial"/>
                <w:sz w:val="20"/>
                <w:szCs w:val="20"/>
              </w:rPr>
              <w:t>Trabajador afectado o testigos del suceso</w:t>
            </w:r>
          </w:p>
        </w:tc>
        <w:tc>
          <w:tcPr>
            <w:tcW w:w="1986" w:type="dxa"/>
          </w:tcPr>
          <w:p w14:paraId="74D8BF78" w14:textId="77777777" w:rsidR="00BE3814" w:rsidRPr="00F568F2" w:rsidRDefault="00BE3814" w:rsidP="00713A49">
            <w:pPr>
              <w:jc w:val="center"/>
              <w:rPr>
                <w:rFonts w:ascii="Arial" w:hAnsi="Arial" w:cs="Arial"/>
                <w:sz w:val="20"/>
                <w:szCs w:val="20"/>
              </w:rPr>
            </w:pPr>
            <w:r>
              <w:rPr>
                <w:rFonts w:ascii="Arial" w:hAnsi="Arial" w:cs="Arial"/>
                <w:sz w:val="20"/>
                <w:szCs w:val="20"/>
              </w:rPr>
              <w:t>Notificación del AT o IT de manera verbal o escrita</w:t>
            </w:r>
          </w:p>
        </w:tc>
      </w:tr>
      <w:tr w:rsidR="00BE3814" w14:paraId="7CFC9D34" w14:textId="77777777" w:rsidTr="00713A49">
        <w:trPr>
          <w:trHeight w:val="974"/>
        </w:trPr>
        <w:tc>
          <w:tcPr>
            <w:tcW w:w="562" w:type="dxa"/>
          </w:tcPr>
          <w:p w14:paraId="528C2DAE" w14:textId="77777777" w:rsidR="00BE3814" w:rsidRDefault="00BE3814" w:rsidP="00713A49">
            <w:pPr>
              <w:jc w:val="center"/>
              <w:rPr>
                <w:rFonts w:ascii="Arial" w:hAnsi="Arial" w:cs="Arial"/>
                <w:b/>
                <w:sz w:val="20"/>
                <w:szCs w:val="20"/>
              </w:rPr>
            </w:pPr>
          </w:p>
          <w:p w14:paraId="66C157F5" w14:textId="77777777" w:rsidR="00BE3814" w:rsidRPr="00FD23A0" w:rsidRDefault="00BE3814" w:rsidP="00713A49">
            <w:pPr>
              <w:jc w:val="center"/>
              <w:rPr>
                <w:rFonts w:ascii="Arial" w:hAnsi="Arial" w:cs="Arial"/>
                <w:b/>
                <w:sz w:val="20"/>
                <w:szCs w:val="20"/>
              </w:rPr>
            </w:pPr>
            <w:r w:rsidRPr="00FD23A0">
              <w:rPr>
                <w:rFonts w:ascii="Arial" w:hAnsi="Arial" w:cs="Arial"/>
                <w:b/>
                <w:sz w:val="20"/>
                <w:szCs w:val="20"/>
              </w:rPr>
              <w:t>3</w:t>
            </w:r>
          </w:p>
        </w:tc>
        <w:tc>
          <w:tcPr>
            <w:tcW w:w="1843" w:type="dxa"/>
          </w:tcPr>
          <w:p w14:paraId="2258337D" w14:textId="77777777" w:rsidR="00BE3814" w:rsidRDefault="00BE3814" w:rsidP="00713A49">
            <w:pPr>
              <w:jc w:val="center"/>
              <w:rPr>
                <w:rFonts w:ascii="Arial" w:hAnsi="Arial" w:cs="Arial"/>
                <w:sz w:val="20"/>
                <w:szCs w:val="20"/>
              </w:rPr>
            </w:pPr>
          </w:p>
          <w:p w14:paraId="2CBC01F3" w14:textId="77777777" w:rsidR="00BE3814" w:rsidRDefault="00BE3814" w:rsidP="00713A49">
            <w:pPr>
              <w:jc w:val="center"/>
              <w:rPr>
                <w:rFonts w:ascii="Arial" w:hAnsi="Arial" w:cs="Arial"/>
                <w:sz w:val="20"/>
                <w:szCs w:val="20"/>
              </w:rPr>
            </w:pPr>
            <w:r>
              <w:rPr>
                <w:rFonts w:ascii="Arial" w:hAnsi="Arial" w:cs="Arial"/>
                <w:sz w:val="20"/>
                <w:szCs w:val="20"/>
              </w:rPr>
              <w:t>Reporte del AT o IT a la ARL</w:t>
            </w:r>
          </w:p>
          <w:p w14:paraId="43A3A251" w14:textId="77777777" w:rsidR="00BE3814" w:rsidRPr="00F568F2" w:rsidRDefault="00BE3814" w:rsidP="00713A49">
            <w:pPr>
              <w:jc w:val="center"/>
              <w:rPr>
                <w:rFonts w:ascii="Arial" w:hAnsi="Arial" w:cs="Arial"/>
                <w:sz w:val="20"/>
                <w:szCs w:val="20"/>
              </w:rPr>
            </w:pPr>
          </w:p>
        </w:tc>
        <w:tc>
          <w:tcPr>
            <w:tcW w:w="2891" w:type="dxa"/>
          </w:tcPr>
          <w:p w14:paraId="7796CB7F" w14:textId="77777777" w:rsidR="00BE3814" w:rsidRDefault="00BE3814" w:rsidP="00713A49">
            <w:pPr>
              <w:jc w:val="center"/>
              <w:rPr>
                <w:rFonts w:ascii="Arial" w:hAnsi="Arial" w:cs="Arial"/>
                <w:sz w:val="20"/>
                <w:szCs w:val="20"/>
              </w:rPr>
            </w:pPr>
          </w:p>
          <w:p w14:paraId="6F09D1AD" w14:textId="77777777" w:rsidR="00BE3814" w:rsidRPr="00F568F2" w:rsidRDefault="00BE3814" w:rsidP="00713A49">
            <w:pPr>
              <w:jc w:val="center"/>
              <w:rPr>
                <w:rFonts w:ascii="Arial" w:hAnsi="Arial" w:cs="Arial"/>
                <w:sz w:val="20"/>
                <w:szCs w:val="20"/>
              </w:rPr>
            </w:pPr>
            <w:r>
              <w:rPr>
                <w:rFonts w:ascii="Arial" w:hAnsi="Arial" w:cs="Arial"/>
                <w:sz w:val="20"/>
                <w:szCs w:val="20"/>
              </w:rPr>
              <w:t xml:space="preserve">Diligenciar el </w:t>
            </w:r>
            <w:r w:rsidRPr="00F568F2">
              <w:rPr>
                <w:rFonts w:ascii="Arial" w:hAnsi="Arial" w:cs="Arial"/>
                <w:b/>
                <w:sz w:val="20"/>
                <w:szCs w:val="20"/>
              </w:rPr>
              <w:t>FURAT</w:t>
            </w:r>
            <w:r>
              <w:rPr>
                <w:rFonts w:ascii="Arial" w:hAnsi="Arial" w:cs="Arial"/>
                <w:sz w:val="20"/>
                <w:szCs w:val="20"/>
              </w:rPr>
              <w:t xml:space="preserve"> en menos de 48 horas, dirigido a la ARL</w:t>
            </w:r>
          </w:p>
        </w:tc>
        <w:tc>
          <w:tcPr>
            <w:tcW w:w="2212" w:type="dxa"/>
          </w:tcPr>
          <w:p w14:paraId="66BDD481" w14:textId="77777777" w:rsidR="00BE3814" w:rsidRDefault="00BE3814" w:rsidP="00713A49">
            <w:pPr>
              <w:rPr>
                <w:rFonts w:ascii="Arial" w:hAnsi="Arial" w:cs="Arial"/>
                <w:sz w:val="20"/>
                <w:szCs w:val="20"/>
              </w:rPr>
            </w:pPr>
          </w:p>
          <w:p w14:paraId="1B8E400B" w14:textId="77777777" w:rsidR="00BE3814" w:rsidRPr="00F568F2" w:rsidRDefault="00BE3814" w:rsidP="00713A49">
            <w:pPr>
              <w:rPr>
                <w:rFonts w:ascii="Arial" w:hAnsi="Arial" w:cs="Arial"/>
                <w:sz w:val="20"/>
                <w:szCs w:val="20"/>
              </w:rPr>
            </w:pPr>
            <w:r>
              <w:rPr>
                <w:rFonts w:ascii="Arial" w:hAnsi="Arial" w:cs="Arial"/>
                <w:sz w:val="20"/>
                <w:szCs w:val="20"/>
              </w:rPr>
              <w:t>Responsable del SG-SST</w:t>
            </w:r>
          </w:p>
        </w:tc>
        <w:tc>
          <w:tcPr>
            <w:tcW w:w="1986" w:type="dxa"/>
          </w:tcPr>
          <w:p w14:paraId="3B3B9E0B" w14:textId="77777777" w:rsidR="00BE3814" w:rsidRDefault="00BE3814" w:rsidP="00713A49">
            <w:pPr>
              <w:jc w:val="center"/>
              <w:rPr>
                <w:rFonts w:ascii="Arial" w:hAnsi="Arial" w:cs="Arial"/>
                <w:b/>
                <w:sz w:val="20"/>
                <w:szCs w:val="20"/>
              </w:rPr>
            </w:pPr>
          </w:p>
          <w:p w14:paraId="792AE0BD" w14:textId="77777777" w:rsidR="00BE3814" w:rsidRPr="00062CE4" w:rsidRDefault="00BE3814" w:rsidP="00713A49">
            <w:pPr>
              <w:jc w:val="center"/>
              <w:rPr>
                <w:rFonts w:ascii="Arial" w:hAnsi="Arial" w:cs="Arial"/>
                <w:sz w:val="20"/>
                <w:szCs w:val="20"/>
              </w:rPr>
            </w:pPr>
            <w:r w:rsidRPr="00062CE4">
              <w:rPr>
                <w:rFonts w:ascii="Arial" w:hAnsi="Arial" w:cs="Arial"/>
                <w:sz w:val="20"/>
                <w:szCs w:val="20"/>
              </w:rPr>
              <w:t>FURAT</w:t>
            </w:r>
          </w:p>
        </w:tc>
      </w:tr>
      <w:tr w:rsidR="00BE3814" w14:paraId="5191F7FC" w14:textId="77777777" w:rsidTr="00713A49">
        <w:tc>
          <w:tcPr>
            <w:tcW w:w="562" w:type="dxa"/>
          </w:tcPr>
          <w:p w14:paraId="0227DF7C" w14:textId="77777777" w:rsidR="00BE3814" w:rsidRDefault="00BE3814" w:rsidP="00713A49">
            <w:pPr>
              <w:jc w:val="center"/>
              <w:rPr>
                <w:rFonts w:ascii="Arial" w:hAnsi="Arial" w:cs="Arial"/>
                <w:b/>
                <w:sz w:val="20"/>
                <w:szCs w:val="20"/>
              </w:rPr>
            </w:pPr>
          </w:p>
          <w:p w14:paraId="4EB55ACF" w14:textId="77777777" w:rsidR="00BE3814" w:rsidRPr="00FD23A0" w:rsidRDefault="00BE3814" w:rsidP="00713A49">
            <w:pPr>
              <w:jc w:val="center"/>
              <w:rPr>
                <w:rFonts w:ascii="Arial" w:hAnsi="Arial" w:cs="Arial"/>
                <w:b/>
                <w:sz w:val="20"/>
                <w:szCs w:val="20"/>
              </w:rPr>
            </w:pPr>
            <w:r w:rsidRPr="00FD23A0">
              <w:rPr>
                <w:rFonts w:ascii="Arial" w:hAnsi="Arial" w:cs="Arial"/>
                <w:b/>
                <w:sz w:val="20"/>
                <w:szCs w:val="20"/>
              </w:rPr>
              <w:t>4</w:t>
            </w:r>
          </w:p>
        </w:tc>
        <w:tc>
          <w:tcPr>
            <w:tcW w:w="1843" w:type="dxa"/>
          </w:tcPr>
          <w:p w14:paraId="1E698AF9" w14:textId="77777777" w:rsidR="00BE3814" w:rsidRDefault="00BE3814" w:rsidP="00713A49">
            <w:pPr>
              <w:jc w:val="center"/>
              <w:rPr>
                <w:rFonts w:ascii="Arial" w:hAnsi="Arial" w:cs="Arial"/>
                <w:sz w:val="20"/>
                <w:szCs w:val="20"/>
              </w:rPr>
            </w:pPr>
          </w:p>
          <w:p w14:paraId="52053FC8" w14:textId="77777777" w:rsidR="00BE3814" w:rsidRPr="00F568F2" w:rsidRDefault="00BE3814" w:rsidP="00713A49">
            <w:pPr>
              <w:jc w:val="center"/>
              <w:rPr>
                <w:rFonts w:ascii="Arial" w:hAnsi="Arial" w:cs="Arial"/>
                <w:sz w:val="20"/>
                <w:szCs w:val="20"/>
              </w:rPr>
            </w:pPr>
            <w:r>
              <w:rPr>
                <w:rFonts w:ascii="Arial" w:hAnsi="Arial" w:cs="Arial"/>
                <w:sz w:val="20"/>
                <w:szCs w:val="20"/>
              </w:rPr>
              <w:t>Inicio de la investigación</w:t>
            </w:r>
          </w:p>
        </w:tc>
        <w:tc>
          <w:tcPr>
            <w:tcW w:w="2891" w:type="dxa"/>
          </w:tcPr>
          <w:p w14:paraId="2E6CC6E1" w14:textId="77777777" w:rsidR="00BE3814" w:rsidRDefault="00BE3814" w:rsidP="00713A49">
            <w:pPr>
              <w:jc w:val="center"/>
              <w:rPr>
                <w:rFonts w:ascii="Arial" w:hAnsi="Arial" w:cs="Arial"/>
                <w:sz w:val="20"/>
                <w:szCs w:val="20"/>
              </w:rPr>
            </w:pPr>
          </w:p>
          <w:p w14:paraId="1E167CCF" w14:textId="77777777" w:rsidR="00BE3814" w:rsidRPr="00F568F2" w:rsidRDefault="00BE3814" w:rsidP="00713A49">
            <w:pPr>
              <w:jc w:val="center"/>
              <w:rPr>
                <w:rFonts w:ascii="Arial" w:hAnsi="Arial" w:cs="Arial"/>
                <w:sz w:val="20"/>
                <w:szCs w:val="20"/>
              </w:rPr>
            </w:pPr>
            <w:r>
              <w:rPr>
                <w:rFonts w:ascii="Arial" w:hAnsi="Arial" w:cs="Arial"/>
                <w:sz w:val="20"/>
                <w:szCs w:val="20"/>
              </w:rPr>
              <w:t xml:space="preserve">Se da inicio a la investigación del suceso, diligenciando el </w:t>
            </w:r>
            <w:r>
              <w:rPr>
                <w:rFonts w:ascii="Arial" w:hAnsi="Arial" w:cs="Arial"/>
                <w:sz w:val="20"/>
                <w:szCs w:val="20"/>
              </w:rPr>
              <w:lastRenderedPageBreak/>
              <w:t>formato de investigación basado en la resolución 1401 del 2007</w:t>
            </w:r>
          </w:p>
        </w:tc>
        <w:tc>
          <w:tcPr>
            <w:tcW w:w="2212" w:type="dxa"/>
          </w:tcPr>
          <w:p w14:paraId="5FBEC739" w14:textId="77777777" w:rsidR="00BE3814" w:rsidRDefault="00BE3814" w:rsidP="00713A49">
            <w:pPr>
              <w:jc w:val="center"/>
              <w:rPr>
                <w:rFonts w:ascii="Arial" w:hAnsi="Arial" w:cs="Arial"/>
                <w:sz w:val="20"/>
                <w:szCs w:val="20"/>
              </w:rPr>
            </w:pPr>
          </w:p>
          <w:p w14:paraId="34EDAE20" w14:textId="77777777" w:rsidR="00BE3814" w:rsidRDefault="00BE3814" w:rsidP="00713A49">
            <w:pPr>
              <w:jc w:val="center"/>
              <w:rPr>
                <w:rFonts w:ascii="Arial" w:hAnsi="Arial" w:cs="Arial"/>
                <w:sz w:val="20"/>
                <w:szCs w:val="20"/>
              </w:rPr>
            </w:pPr>
            <w:r>
              <w:rPr>
                <w:rFonts w:ascii="Arial" w:hAnsi="Arial" w:cs="Arial"/>
                <w:sz w:val="20"/>
                <w:szCs w:val="20"/>
              </w:rPr>
              <w:t>Equipo Investigador</w:t>
            </w:r>
          </w:p>
          <w:p w14:paraId="1D3DC1FE" w14:textId="77777777" w:rsidR="00BE3814" w:rsidRPr="00F568F2" w:rsidRDefault="00BE3814" w:rsidP="00713A49">
            <w:pPr>
              <w:jc w:val="center"/>
              <w:rPr>
                <w:rFonts w:ascii="Arial" w:hAnsi="Arial" w:cs="Arial"/>
                <w:sz w:val="20"/>
                <w:szCs w:val="20"/>
              </w:rPr>
            </w:pPr>
            <w:r>
              <w:rPr>
                <w:rFonts w:ascii="Arial" w:hAnsi="Arial" w:cs="Arial"/>
                <w:sz w:val="20"/>
                <w:szCs w:val="20"/>
              </w:rPr>
              <w:lastRenderedPageBreak/>
              <w:t>Responsable del SG-SST o Persona que cuente con el licencia en salud ocupacional</w:t>
            </w:r>
          </w:p>
        </w:tc>
        <w:tc>
          <w:tcPr>
            <w:tcW w:w="1986" w:type="dxa"/>
          </w:tcPr>
          <w:p w14:paraId="6547E1DF" w14:textId="77777777" w:rsidR="00BE3814" w:rsidRDefault="00BE3814" w:rsidP="00713A49">
            <w:pPr>
              <w:jc w:val="center"/>
              <w:rPr>
                <w:rFonts w:ascii="Arial" w:hAnsi="Arial" w:cs="Arial"/>
                <w:sz w:val="20"/>
                <w:szCs w:val="20"/>
              </w:rPr>
            </w:pPr>
          </w:p>
          <w:p w14:paraId="11B1157C" w14:textId="77777777" w:rsidR="00BE3814" w:rsidRPr="00F568F2" w:rsidRDefault="00BE3814" w:rsidP="00713A49">
            <w:pPr>
              <w:jc w:val="center"/>
              <w:rPr>
                <w:rFonts w:ascii="Arial" w:hAnsi="Arial" w:cs="Arial"/>
                <w:sz w:val="20"/>
                <w:szCs w:val="20"/>
              </w:rPr>
            </w:pPr>
            <w:r>
              <w:rPr>
                <w:rFonts w:ascii="Arial" w:hAnsi="Arial" w:cs="Arial"/>
                <w:sz w:val="20"/>
                <w:szCs w:val="20"/>
              </w:rPr>
              <w:t xml:space="preserve">Formato de reporte de incidente y </w:t>
            </w:r>
            <w:r>
              <w:rPr>
                <w:rFonts w:ascii="Arial" w:hAnsi="Arial" w:cs="Arial"/>
                <w:sz w:val="20"/>
                <w:szCs w:val="20"/>
              </w:rPr>
              <w:lastRenderedPageBreak/>
              <w:t>condiciones inseguras</w:t>
            </w:r>
          </w:p>
        </w:tc>
      </w:tr>
      <w:tr w:rsidR="00BE3814" w14:paraId="0A0D1970" w14:textId="77777777" w:rsidTr="00713A49">
        <w:tc>
          <w:tcPr>
            <w:tcW w:w="562" w:type="dxa"/>
          </w:tcPr>
          <w:p w14:paraId="67E35264" w14:textId="77777777" w:rsidR="00BE3814" w:rsidRDefault="00BE3814" w:rsidP="00713A49">
            <w:pPr>
              <w:jc w:val="center"/>
              <w:rPr>
                <w:rFonts w:ascii="Arial" w:hAnsi="Arial" w:cs="Arial"/>
                <w:b/>
                <w:sz w:val="20"/>
                <w:szCs w:val="20"/>
              </w:rPr>
            </w:pPr>
          </w:p>
          <w:p w14:paraId="16DCA9FC" w14:textId="77777777" w:rsidR="00BE3814" w:rsidRPr="00FD23A0" w:rsidRDefault="00BE3814" w:rsidP="00713A49">
            <w:pPr>
              <w:jc w:val="center"/>
              <w:rPr>
                <w:rFonts w:ascii="Arial" w:hAnsi="Arial" w:cs="Arial"/>
                <w:b/>
                <w:sz w:val="20"/>
                <w:szCs w:val="20"/>
              </w:rPr>
            </w:pPr>
            <w:r w:rsidRPr="00FD23A0">
              <w:rPr>
                <w:rFonts w:ascii="Arial" w:hAnsi="Arial" w:cs="Arial"/>
                <w:b/>
                <w:sz w:val="20"/>
                <w:szCs w:val="20"/>
              </w:rPr>
              <w:t>5</w:t>
            </w:r>
          </w:p>
        </w:tc>
        <w:tc>
          <w:tcPr>
            <w:tcW w:w="1843" w:type="dxa"/>
          </w:tcPr>
          <w:p w14:paraId="2A71F25A" w14:textId="77777777" w:rsidR="00BE3814" w:rsidRDefault="00BE3814" w:rsidP="00713A49">
            <w:pPr>
              <w:rPr>
                <w:rFonts w:ascii="Arial" w:hAnsi="Arial" w:cs="Arial"/>
                <w:sz w:val="20"/>
                <w:szCs w:val="20"/>
              </w:rPr>
            </w:pPr>
          </w:p>
          <w:p w14:paraId="706B3D4F" w14:textId="77777777" w:rsidR="00BE3814" w:rsidRPr="00F568F2" w:rsidRDefault="00BE3814" w:rsidP="00713A49">
            <w:pPr>
              <w:jc w:val="center"/>
              <w:rPr>
                <w:rFonts w:ascii="Arial" w:hAnsi="Arial" w:cs="Arial"/>
                <w:sz w:val="20"/>
                <w:szCs w:val="20"/>
              </w:rPr>
            </w:pPr>
            <w:r>
              <w:rPr>
                <w:rFonts w:ascii="Arial" w:hAnsi="Arial" w:cs="Arial"/>
                <w:sz w:val="20"/>
                <w:szCs w:val="20"/>
              </w:rPr>
              <w:t>Recolección de información</w:t>
            </w:r>
          </w:p>
        </w:tc>
        <w:tc>
          <w:tcPr>
            <w:tcW w:w="2891" w:type="dxa"/>
          </w:tcPr>
          <w:p w14:paraId="5D1BFF00" w14:textId="77777777" w:rsidR="00713A49" w:rsidRDefault="00713A49" w:rsidP="00713A49">
            <w:pPr>
              <w:rPr>
                <w:rFonts w:ascii="Arial" w:hAnsi="Arial" w:cs="Arial"/>
                <w:sz w:val="20"/>
                <w:szCs w:val="20"/>
              </w:rPr>
            </w:pPr>
          </w:p>
          <w:p w14:paraId="16129438" w14:textId="77777777" w:rsidR="00BE3814" w:rsidRPr="00F568F2" w:rsidRDefault="00BE3814" w:rsidP="00713A49">
            <w:pPr>
              <w:jc w:val="center"/>
              <w:rPr>
                <w:rFonts w:ascii="Arial" w:hAnsi="Arial" w:cs="Arial"/>
                <w:sz w:val="20"/>
                <w:szCs w:val="20"/>
              </w:rPr>
            </w:pPr>
            <w:r>
              <w:rPr>
                <w:rFonts w:ascii="Arial" w:hAnsi="Arial" w:cs="Arial"/>
                <w:sz w:val="20"/>
                <w:szCs w:val="20"/>
              </w:rPr>
              <w:t xml:space="preserve">Se cita a todos al trabajador afectado y los testigos a una reunión en donde se indaga sobre los causantes del accidente, se levanta registro fotográfico y se determinan las causas que generaron el accidente o incidente </w:t>
            </w:r>
          </w:p>
        </w:tc>
        <w:tc>
          <w:tcPr>
            <w:tcW w:w="2212" w:type="dxa"/>
          </w:tcPr>
          <w:p w14:paraId="61CCED6D" w14:textId="77777777" w:rsidR="00BE3814" w:rsidRDefault="00BE3814" w:rsidP="00713A49">
            <w:pPr>
              <w:rPr>
                <w:rFonts w:ascii="Arial" w:hAnsi="Arial" w:cs="Arial"/>
                <w:sz w:val="20"/>
                <w:szCs w:val="20"/>
              </w:rPr>
            </w:pPr>
          </w:p>
          <w:p w14:paraId="0DBD5A93" w14:textId="77777777" w:rsidR="00BE3814" w:rsidRDefault="00BE3814" w:rsidP="00713A49">
            <w:pPr>
              <w:jc w:val="center"/>
              <w:rPr>
                <w:rFonts w:ascii="Arial" w:hAnsi="Arial" w:cs="Arial"/>
                <w:sz w:val="20"/>
                <w:szCs w:val="20"/>
              </w:rPr>
            </w:pPr>
            <w:r>
              <w:rPr>
                <w:rFonts w:ascii="Arial" w:hAnsi="Arial" w:cs="Arial"/>
                <w:sz w:val="20"/>
                <w:szCs w:val="20"/>
              </w:rPr>
              <w:t>Responsable del SG-SST o Persona que cuente con el licencia en salud ocupacional</w:t>
            </w:r>
          </w:p>
          <w:p w14:paraId="34486310" w14:textId="77777777" w:rsidR="00BE3814" w:rsidRPr="00A57A3A" w:rsidRDefault="00BE3814" w:rsidP="00713A49">
            <w:pPr>
              <w:jc w:val="center"/>
              <w:rPr>
                <w:rFonts w:ascii="Arial" w:hAnsi="Arial" w:cs="Arial"/>
                <w:sz w:val="20"/>
                <w:szCs w:val="20"/>
              </w:rPr>
            </w:pPr>
          </w:p>
        </w:tc>
        <w:tc>
          <w:tcPr>
            <w:tcW w:w="1986" w:type="dxa"/>
          </w:tcPr>
          <w:p w14:paraId="580D365A" w14:textId="77777777" w:rsidR="00BE3814" w:rsidRDefault="00BE3814" w:rsidP="00713A49">
            <w:pPr>
              <w:jc w:val="center"/>
              <w:rPr>
                <w:rFonts w:ascii="Arial" w:hAnsi="Arial" w:cs="Arial"/>
                <w:sz w:val="20"/>
                <w:szCs w:val="20"/>
              </w:rPr>
            </w:pPr>
          </w:p>
          <w:p w14:paraId="0DEAF6DC" w14:textId="77777777" w:rsidR="00BE3814" w:rsidRPr="00FD23A0" w:rsidRDefault="00BE3814" w:rsidP="00713A49">
            <w:pPr>
              <w:jc w:val="center"/>
              <w:rPr>
                <w:rFonts w:ascii="Arial" w:hAnsi="Arial" w:cs="Arial"/>
                <w:b/>
                <w:sz w:val="20"/>
                <w:szCs w:val="20"/>
              </w:rPr>
            </w:pPr>
            <w:r>
              <w:rPr>
                <w:rFonts w:ascii="Arial" w:hAnsi="Arial" w:cs="Arial"/>
                <w:sz w:val="20"/>
                <w:szCs w:val="20"/>
              </w:rPr>
              <w:t>Formato de reporte de incidente y condiciones inseguras</w:t>
            </w:r>
          </w:p>
        </w:tc>
      </w:tr>
      <w:tr w:rsidR="00BE3814" w14:paraId="7CBC3676" w14:textId="77777777" w:rsidTr="00713A49">
        <w:tc>
          <w:tcPr>
            <w:tcW w:w="562" w:type="dxa"/>
          </w:tcPr>
          <w:p w14:paraId="3395840D" w14:textId="77777777" w:rsidR="00BE3814" w:rsidRDefault="00BE3814" w:rsidP="00713A49">
            <w:pPr>
              <w:rPr>
                <w:rFonts w:ascii="Arial" w:hAnsi="Arial" w:cs="Arial"/>
                <w:b/>
                <w:sz w:val="20"/>
                <w:szCs w:val="20"/>
              </w:rPr>
            </w:pPr>
          </w:p>
          <w:p w14:paraId="09F7C091" w14:textId="77777777" w:rsidR="00BE3814" w:rsidRPr="00FD23A0" w:rsidRDefault="00BE3814" w:rsidP="00713A49">
            <w:pPr>
              <w:jc w:val="center"/>
              <w:rPr>
                <w:rFonts w:ascii="Arial" w:hAnsi="Arial" w:cs="Arial"/>
                <w:b/>
                <w:sz w:val="20"/>
                <w:szCs w:val="20"/>
              </w:rPr>
            </w:pPr>
            <w:r w:rsidRPr="00FD23A0">
              <w:rPr>
                <w:rFonts w:ascii="Arial" w:hAnsi="Arial" w:cs="Arial"/>
                <w:b/>
                <w:sz w:val="20"/>
                <w:szCs w:val="20"/>
              </w:rPr>
              <w:t>6</w:t>
            </w:r>
          </w:p>
        </w:tc>
        <w:tc>
          <w:tcPr>
            <w:tcW w:w="1843" w:type="dxa"/>
          </w:tcPr>
          <w:p w14:paraId="00A325FD" w14:textId="77777777" w:rsidR="00BE3814" w:rsidRPr="00A57A3A" w:rsidRDefault="00BE3814" w:rsidP="00713A49">
            <w:pPr>
              <w:rPr>
                <w:rFonts w:ascii="Arial" w:hAnsi="Arial" w:cs="Arial"/>
                <w:sz w:val="20"/>
                <w:szCs w:val="20"/>
              </w:rPr>
            </w:pPr>
            <w:r>
              <w:rPr>
                <w:rFonts w:ascii="Arial" w:hAnsi="Arial" w:cs="Arial"/>
                <w:sz w:val="20"/>
                <w:szCs w:val="20"/>
              </w:rPr>
              <w:t>Remitir el informe a la ARL</w:t>
            </w:r>
          </w:p>
        </w:tc>
        <w:tc>
          <w:tcPr>
            <w:tcW w:w="2891" w:type="dxa"/>
          </w:tcPr>
          <w:p w14:paraId="0DF50DF1" w14:textId="77777777" w:rsidR="00BE3814" w:rsidRPr="009863EF" w:rsidRDefault="00BE3814" w:rsidP="00713A49">
            <w:pPr>
              <w:rPr>
                <w:rFonts w:ascii="Arial" w:hAnsi="Arial" w:cs="Arial"/>
                <w:sz w:val="20"/>
                <w:szCs w:val="20"/>
              </w:rPr>
            </w:pPr>
            <w:r>
              <w:rPr>
                <w:rFonts w:ascii="Arial" w:hAnsi="Arial" w:cs="Arial"/>
                <w:sz w:val="20"/>
                <w:szCs w:val="20"/>
              </w:rPr>
              <w:t>Se remite el informe a la ARL dentro de los 15 días siguientes de ocurrido el accidente de trabajo mortal, si el accidente es leve se realiza la investigación, se establecen los controles y acciones correctivas y preventivas pero no se envía el informe a la ARL</w:t>
            </w:r>
          </w:p>
        </w:tc>
        <w:tc>
          <w:tcPr>
            <w:tcW w:w="2212" w:type="dxa"/>
          </w:tcPr>
          <w:p w14:paraId="0D247E6B" w14:textId="77777777" w:rsidR="00BE3814" w:rsidRPr="009863EF" w:rsidRDefault="00BE3814" w:rsidP="00713A49">
            <w:pPr>
              <w:rPr>
                <w:rFonts w:ascii="Arial" w:hAnsi="Arial" w:cs="Arial"/>
                <w:sz w:val="20"/>
                <w:szCs w:val="20"/>
              </w:rPr>
            </w:pPr>
            <w:r>
              <w:rPr>
                <w:rFonts w:ascii="Arial" w:hAnsi="Arial" w:cs="Arial"/>
                <w:sz w:val="20"/>
                <w:szCs w:val="20"/>
              </w:rPr>
              <w:t>Equipo Investigador</w:t>
            </w:r>
          </w:p>
        </w:tc>
        <w:tc>
          <w:tcPr>
            <w:tcW w:w="1986" w:type="dxa"/>
          </w:tcPr>
          <w:p w14:paraId="4C127FC3" w14:textId="77777777" w:rsidR="00BE3814" w:rsidRPr="009863EF" w:rsidRDefault="00BE3814" w:rsidP="00713A49">
            <w:pPr>
              <w:rPr>
                <w:rFonts w:ascii="Arial" w:hAnsi="Arial" w:cs="Arial"/>
                <w:sz w:val="20"/>
                <w:szCs w:val="20"/>
              </w:rPr>
            </w:pPr>
            <w:r>
              <w:rPr>
                <w:rFonts w:ascii="Arial" w:hAnsi="Arial" w:cs="Arial"/>
                <w:sz w:val="20"/>
                <w:szCs w:val="20"/>
              </w:rPr>
              <w:t>N/A</w:t>
            </w:r>
          </w:p>
        </w:tc>
      </w:tr>
      <w:tr w:rsidR="00BE3814" w14:paraId="258001C8" w14:textId="77777777" w:rsidTr="00713A49">
        <w:tc>
          <w:tcPr>
            <w:tcW w:w="562" w:type="dxa"/>
          </w:tcPr>
          <w:p w14:paraId="5B82547C" w14:textId="77777777" w:rsidR="00BE3814" w:rsidRDefault="00BE3814" w:rsidP="00713A49">
            <w:pPr>
              <w:jc w:val="center"/>
              <w:rPr>
                <w:rFonts w:ascii="Arial" w:hAnsi="Arial" w:cs="Arial"/>
                <w:b/>
                <w:sz w:val="20"/>
                <w:szCs w:val="20"/>
              </w:rPr>
            </w:pPr>
          </w:p>
          <w:p w14:paraId="31F0108F" w14:textId="77777777" w:rsidR="00BE3814" w:rsidRPr="00FD23A0" w:rsidRDefault="00BE3814" w:rsidP="00713A49">
            <w:pPr>
              <w:jc w:val="center"/>
              <w:rPr>
                <w:rFonts w:ascii="Arial" w:hAnsi="Arial" w:cs="Arial"/>
                <w:b/>
                <w:sz w:val="20"/>
                <w:szCs w:val="20"/>
              </w:rPr>
            </w:pPr>
            <w:r w:rsidRPr="00FD23A0">
              <w:rPr>
                <w:rFonts w:ascii="Arial" w:hAnsi="Arial" w:cs="Arial"/>
                <w:b/>
                <w:sz w:val="20"/>
                <w:szCs w:val="20"/>
              </w:rPr>
              <w:t>7</w:t>
            </w:r>
          </w:p>
        </w:tc>
        <w:tc>
          <w:tcPr>
            <w:tcW w:w="1843" w:type="dxa"/>
          </w:tcPr>
          <w:p w14:paraId="61B80CEC" w14:textId="77777777" w:rsidR="00BE3814" w:rsidRDefault="00BE3814" w:rsidP="00713A49">
            <w:pPr>
              <w:jc w:val="center"/>
              <w:rPr>
                <w:rFonts w:ascii="Arial" w:hAnsi="Arial" w:cs="Arial"/>
                <w:sz w:val="20"/>
                <w:szCs w:val="20"/>
              </w:rPr>
            </w:pPr>
          </w:p>
          <w:p w14:paraId="6CD4A4CE" w14:textId="77777777" w:rsidR="00BE3814" w:rsidRPr="00854729" w:rsidRDefault="00BE3814" w:rsidP="00713A49">
            <w:pPr>
              <w:jc w:val="center"/>
              <w:rPr>
                <w:rFonts w:ascii="Arial" w:hAnsi="Arial" w:cs="Arial"/>
                <w:sz w:val="20"/>
                <w:szCs w:val="20"/>
              </w:rPr>
            </w:pPr>
            <w:r w:rsidRPr="00854729">
              <w:rPr>
                <w:rFonts w:ascii="Arial" w:hAnsi="Arial" w:cs="Arial"/>
                <w:sz w:val="20"/>
                <w:szCs w:val="20"/>
              </w:rPr>
              <w:t>Implementar las acciones correctivas y preventivas</w:t>
            </w:r>
          </w:p>
        </w:tc>
        <w:tc>
          <w:tcPr>
            <w:tcW w:w="2891" w:type="dxa"/>
          </w:tcPr>
          <w:p w14:paraId="34C36255" w14:textId="77777777" w:rsidR="00BE3814" w:rsidRPr="00713A49" w:rsidRDefault="00BE3814" w:rsidP="00713A49">
            <w:pPr>
              <w:pStyle w:val="Sinespaciado"/>
              <w:jc w:val="center"/>
              <w:rPr>
                <w:rFonts w:ascii="Arial" w:hAnsi="Arial" w:cs="Arial"/>
                <w:sz w:val="20"/>
              </w:rPr>
            </w:pPr>
            <w:r w:rsidRPr="00854729">
              <w:rPr>
                <w:rFonts w:ascii="Arial" w:hAnsi="Arial" w:cs="Arial"/>
                <w:sz w:val="20"/>
              </w:rPr>
              <w:t>Se realizará la implementación de las acciones y la evaluación continua de las mismas con el fin de hacer los cambios que se requieran.</w:t>
            </w:r>
          </w:p>
        </w:tc>
        <w:tc>
          <w:tcPr>
            <w:tcW w:w="2212" w:type="dxa"/>
          </w:tcPr>
          <w:p w14:paraId="46A01525" w14:textId="77777777" w:rsidR="00BE3814" w:rsidRDefault="00BE3814" w:rsidP="00713A49">
            <w:pPr>
              <w:jc w:val="center"/>
              <w:rPr>
                <w:rFonts w:ascii="Arial" w:hAnsi="Arial" w:cs="Arial"/>
                <w:sz w:val="20"/>
                <w:szCs w:val="20"/>
              </w:rPr>
            </w:pPr>
          </w:p>
          <w:p w14:paraId="0658041D" w14:textId="77777777" w:rsidR="00BE3814" w:rsidRPr="00854729" w:rsidRDefault="00BE3814" w:rsidP="00713A49">
            <w:pPr>
              <w:jc w:val="center"/>
              <w:rPr>
                <w:rFonts w:ascii="Arial" w:hAnsi="Arial" w:cs="Arial"/>
                <w:sz w:val="20"/>
                <w:szCs w:val="20"/>
              </w:rPr>
            </w:pPr>
            <w:r w:rsidRPr="00854729">
              <w:rPr>
                <w:rFonts w:ascii="Arial" w:hAnsi="Arial" w:cs="Arial"/>
                <w:sz w:val="20"/>
                <w:szCs w:val="20"/>
              </w:rPr>
              <w:t>Equipo investigador</w:t>
            </w:r>
          </w:p>
          <w:p w14:paraId="79A26D93" w14:textId="77777777" w:rsidR="00BE3814" w:rsidRPr="00854729" w:rsidRDefault="00BE3814" w:rsidP="00713A49">
            <w:pPr>
              <w:rPr>
                <w:rFonts w:ascii="Arial" w:hAnsi="Arial" w:cs="Arial"/>
                <w:sz w:val="20"/>
                <w:szCs w:val="20"/>
              </w:rPr>
            </w:pPr>
          </w:p>
        </w:tc>
        <w:tc>
          <w:tcPr>
            <w:tcW w:w="1986" w:type="dxa"/>
          </w:tcPr>
          <w:p w14:paraId="6752A493" w14:textId="77777777" w:rsidR="00BE3814" w:rsidRDefault="00BE3814" w:rsidP="00713A49">
            <w:pPr>
              <w:jc w:val="center"/>
              <w:rPr>
                <w:rFonts w:ascii="Arial" w:hAnsi="Arial" w:cs="Arial"/>
                <w:sz w:val="20"/>
                <w:szCs w:val="20"/>
              </w:rPr>
            </w:pPr>
          </w:p>
          <w:p w14:paraId="68808520" w14:textId="77777777" w:rsidR="00BE3814" w:rsidRPr="00854729" w:rsidRDefault="00BE3814" w:rsidP="00713A49">
            <w:pPr>
              <w:jc w:val="center"/>
              <w:rPr>
                <w:rFonts w:ascii="Arial" w:hAnsi="Arial" w:cs="Arial"/>
                <w:sz w:val="20"/>
                <w:szCs w:val="20"/>
              </w:rPr>
            </w:pPr>
            <w:r w:rsidRPr="00854729">
              <w:rPr>
                <w:rFonts w:ascii="Arial" w:hAnsi="Arial" w:cs="Arial"/>
                <w:sz w:val="20"/>
                <w:szCs w:val="20"/>
              </w:rPr>
              <w:t>Formato de acciones correctivas, preventivas y de mejora</w:t>
            </w:r>
          </w:p>
        </w:tc>
      </w:tr>
      <w:tr w:rsidR="00BE3814" w14:paraId="3F158BF0" w14:textId="77777777" w:rsidTr="00713A49">
        <w:tc>
          <w:tcPr>
            <w:tcW w:w="562" w:type="dxa"/>
          </w:tcPr>
          <w:p w14:paraId="3AD11160" w14:textId="77777777" w:rsidR="00BE3814" w:rsidRDefault="00BE3814" w:rsidP="00713A49">
            <w:pPr>
              <w:jc w:val="center"/>
              <w:rPr>
                <w:rFonts w:ascii="Arial" w:hAnsi="Arial" w:cs="Arial"/>
                <w:b/>
                <w:sz w:val="20"/>
                <w:szCs w:val="20"/>
              </w:rPr>
            </w:pPr>
          </w:p>
          <w:p w14:paraId="019460CD" w14:textId="77777777" w:rsidR="00BE3814" w:rsidRPr="00FD23A0" w:rsidRDefault="00BE3814" w:rsidP="00713A49">
            <w:pPr>
              <w:jc w:val="center"/>
              <w:rPr>
                <w:rFonts w:ascii="Arial" w:hAnsi="Arial" w:cs="Arial"/>
                <w:b/>
                <w:sz w:val="20"/>
                <w:szCs w:val="20"/>
              </w:rPr>
            </w:pPr>
            <w:r w:rsidRPr="00FD23A0">
              <w:rPr>
                <w:rFonts w:ascii="Arial" w:hAnsi="Arial" w:cs="Arial"/>
                <w:b/>
                <w:sz w:val="20"/>
                <w:szCs w:val="20"/>
              </w:rPr>
              <w:t>8</w:t>
            </w:r>
          </w:p>
        </w:tc>
        <w:tc>
          <w:tcPr>
            <w:tcW w:w="1843" w:type="dxa"/>
          </w:tcPr>
          <w:p w14:paraId="3452528B" w14:textId="77777777" w:rsidR="00BE3814" w:rsidRDefault="00BE3814" w:rsidP="00713A49">
            <w:pPr>
              <w:jc w:val="center"/>
              <w:rPr>
                <w:rFonts w:ascii="Arial" w:hAnsi="Arial" w:cs="Arial"/>
                <w:sz w:val="20"/>
                <w:szCs w:val="20"/>
              </w:rPr>
            </w:pPr>
          </w:p>
          <w:p w14:paraId="55356F92" w14:textId="77777777" w:rsidR="00BE3814" w:rsidRPr="00854729" w:rsidRDefault="00BE3814" w:rsidP="00713A49">
            <w:pPr>
              <w:jc w:val="center"/>
              <w:rPr>
                <w:rFonts w:ascii="Arial" w:hAnsi="Arial" w:cs="Arial"/>
                <w:sz w:val="20"/>
                <w:szCs w:val="20"/>
              </w:rPr>
            </w:pPr>
            <w:r w:rsidRPr="00854729">
              <w:rPr>
                <w:rFonts w:ascii="Arial" w:hAnsi="Arial" w:cs="Arial"/>
                <w:sz w:val="20"/>
                <w:szCs w:val="20"/>
              </w:rPr>
              <w:t>Realizar seguimiento a las acciones implementadas</w:t>
            </w:r>
          </w:p>
        </w:tc>
        <w:tc>
          <w:tcPr>
            <w:tcW w:w="2891" w:type="dxa"/>
          </w:tcPr>
          <w:p w14:paraId="7E06078B" w14:textId="77777777" w:rsidR="00BE3814" w:rsidRDefault="00BE3814" w:rsidP="00713A49">
            <w:pPr>
              <w:jc w:val="center"/>
              <w:rPr>
                <w:rFonts w:ascii="Arial" w:hAnsi="Arial" w:cs="Arial"/>
                <w:sz w:val="20"/>
                <w:szCs w:val="20"/>
              </w:rPr>
            </w:pPr>
          </w:p>
          <w:p w14:paraId="485C5D60" w14:textId="77777777" w:rsidR="00BE3814" w:rsidRPr="00854729" w:rsidRDefault="00BE3814" w:rsidP="00713A49">
            <w:pPr>
              <w:jc w:val="center"/>
              <w:rPr>
                <w:rFonts w:ascii="Arial" w:hAnsi="Arial" w:cs="Arial"/>
                <w:sz w:val="20"/>
                <w:szCs w:val="20"/>
              </w:rPr>
            </w:pPr>
            <w:r w:rsidRPr="00854729">
              <w:rPr>
                <w:rFonts w:ascii="Arial" w:hAnsi="Arial" w:cs="Arial"/>
                <w:sz w:val="20"/>
                <w:szCs w:val="20"/>
              </w:rPr>
              <w:t>De acuerdo a las fechas establecidas se realiza el seguimiento del cumplimiento de las medidas adoptadas</w:t>
            </w:r>
          </w:p>
        </w:tc>
        <w:tc>
          <w:tcPr>
            <w:tcW w:w="2212" w:type="dxa"/>
          </w:tcPr>
          <w:p w14:paraId="1A770BB6" w14:textId="77777777" w:rsidR="00BE3814" w:rsidRDefault="00BE3814" w:rsidP="00713A49">
            <w:pPr>
              <w:jc w:val="center"/>
              <w:rPr>
                <w:rFonts w:ascii="Arial" w:hAnsi="Arial" w:cs="Arial"/>
                <w:sz w:val="20"/>
                <w:szCs w:val="20"/>
              </w:rPr>
            </w:pPr>
          </w:p>
          <w:p w14:paraId="640904CE" w14:textId="77777777" w:rsidR="00BE3814" w:rsidRPr="00854729" w:rsidRDefault="00BE3814" w:rsidP="00713A49">
            <w:pPr>
              <w:jc w:val="center"/>
              <w:rPr>
                <w:rFonts w:ascii="Arial" w:hAnsi="Arial" w:cs="Arial"/>
                <w:sz w:val="20"/>
                <w:szCs w:val="20"/>
              </w:rPr>
            </w:pPr>
            <w:r w:rsidRPr="00854729">
              <w:rPr>
                <w:rFonts w:ascii="Arial" w:hAnsi="Arial" w:cs="Arial"/>
                <w:sz w:val="20"/>
                <w:szCs w:val="20"/>
              </w:rPr>
              <w:t>Responsable del SG-SST</w:t>
            </w:r>
          </w:p>
        </w:tc>
        <w:tc>
          <w:tcPr>
            <w:tcW w:w="1986" w:type="dxa"/>
          </w:tcPr>
          <w:p w14:paraId="490A3BCF" w14:textId="77777777" w:rsidR="00BE3814" w:rsidRDefault="00BE3814" w:rsidP="00713A49">
            <w:pPr>
              <w:jc w:val="center"/>
              <w:rPr>
                <w:rFonts w:ascii="Arial" w:hAnsi="Arial" w:cs="Arial"/>
                <w:sz w:val="20"/>
                <w:szCs w:val="20"/>
              </w:rPr>
            </w:pPr>
          </w:p>
          <w:p w14:paraId="28A56066" w14:textId="77777777" w:rsidR="00BE3814" w:rsidRPr="00854729" w:rsidRDefault="00BE3814" w:rsidP="00713A49">
            <w:pPr>
              <w:jc w:val="center"/>
              <w:rPr>
                <w:rFonts w:ascii="Arial" w:hAnsi="Arial" w:cs="Arial"/>
                <w:sz w:val="20"/>
                <w:szCs w:val="20"/>
              </w:rPr>
            </w:pPr>
            <w:r w:rsidRPr="00854729">
              <w:rPr>
                <w:rFonts w:ascii="Arial" w:hAnsi="Arial" w:cs="Arial"/>
                <w:sz w:val="20"/>
                <w:szCs w:val="20"/>
              </w:rPr>
              <w:t>N/A</w:t>
            </w:r>
          </w:p>
          <w:p w14:paraId="6B6FE79E" w14:textId="77777777" w:rsidR="00BE3814" w:rsidRPr="00854729" w:rsidRDefault="00BE3814" w:rsidP="00713A49">
            <w:pPr>
              <w:jc w:val="center"/>
              <w:rPr>
                <w:rFonts w:ascii="Arial" w:hAnsi="Arial" w:cs="Arial"/>
                <w:sz w:val="20"/>
                <w:szCs w:val="20"/>
              </w:rPr>
            </w:pPr>
          </w:p>
        </w:tc>
      </w:tr>
      <w:tr w:rsidR="00BE3814" w14:paraId="26FF60C8" w14:textId="77777777" w:rsidTr="00713A49">
        <w:tc>
          <w:tcPr>
            <w:tcW w:w="562" w:type="dxa"/>
          </w:tcPr>
          <w:p w14:paraId="38A653A0" w14:textId="77777777" w:rsidR="00BE3814" w:rsidRDefault="00BE3814" w:rsidP="00713A49">
            <w:pPr>
              <w:jc w:val="center"/>
              <w:rPr>
                <w:rFonts w:ascii="Arial" w:hAnsi="Arial" w:cs="Arial"/>
                <w:b/>
                <w:sz w:val="20"/>
                <w:szCs w:val="20"/>
              </w:rPr>
            </w:pPr>
          </w:p>
          <w:p w14:paraId="5FE2E801" w14:textId="77777777" w:rsidR="00BE3814" w:rsidRPr="00FD23A0" w:rsidRDefault="00BE3814" w:rsidP="00713A49">
            <w:pPr>
              <w:jc w:val="center"/>
              <w:rPr>
                <w:rFonts w:ascii="Arial" w:hAnsi="Arial" w:cs="Arial"/>
                <w:b/>
                <w:sz w:val="20"/>
                <w:szCs w:val="20"/>
              </w:rPr>
            </w:pPr>
            <w:r w:rsidRPr="00FD23A0">
              <w:rPr>
                <w:rFonts w:ascii="Arial" w:hAnsi="Arial" w:cs="Arial"/>
                <w:b/>
                <w:sz w:val="20"/>
                <w:szCs w:val="20"/>
              </w:rPr>
              <w:t>9</w:t>
            </w:r>
          </w:p>
        </w:tc>
        <w:tc>
          <w:tcPr>
            <w:tcW w:w="1843" w:type="dxa"/>
          </w:tcPr>
          <w:p w14:paraId="1EEB6820" w14:textId="77777777" w:rsidR="00BE3814" w:rsidRDefault="00BE3814" w:rsidP="00713A49">
            <w:pPr>
              <w:pStyle w:val="Sinespaciado"/>
              <w:jc w:val="center"/>
              <w:rPr>
                <w:rFonts w:ascii="Arial" w:hAnsi="Arial" w:cs="Arial"/>
                <w:sz w:val="20"/>
              </w:rPr>
            </w:pPr>
          </w:p>
          <w:p w14:paraId="48064D78" w14:textId="77777777" w:rsidR="00BE3814" w:rsidRPr="00854729" w:rsidRDefault="00BE3814" w:rsidP="00713A49">
            <w:pPr>
              <w:pStyle w:val="Sinespaciado"/>
              <w:jc w:val="center"/>
              <w:rPr>
                <w:rFonts w:ascii="Arial" w:hAnsi="Arial" w:cs="Arial"/>
                <w:szCs w:val="20"/>
              </w:rPr>
            </w:pPr>
            <w:r w:rsidRPr="00854729">
              <w:rPr>
                <w:rFonts w:ascii="Arial" w:hAnsi="Arial" w:cs="Arial"/>
                <w:sz w:val="20"/>
              </w:rPr>
              <w:t>Registrar la información en la base de datos de incidentes y accidentes de trabajo.</w:t>
            </w:r>
          </w:p>
        </w:tc>
        <w:tc>
          <w:tcPr>
            <w:tcW w:w="2891" w:type="dxa"/>
          </w:tcPr>
          <w:p w14:paraId="34D6D720" w14:textId="77777777" w:rsidR="00BE3814" w:rsidRDefault="00BE3814" w:rsidP="00713A49">
            <w:pPr>
              <w:pStyle w:val="Sinespaciado"/>
              <w:jc w:val="center"/>
              <w:rPr>
                <w:rFonts w:ascii="Arial" w:hAnsi="Arial" w:cs="Arial"/>
                <w:sz w:val="20"/>
              </w:rPr>
            </w:pPr>
          </w:p>
          <w:p w14:paraId="3107BAFF" w14:textId="77777777" w:rsidR="00BE3814" w:rsidRPr="00854729" w:rsidRDefault="00BE3814" w:rsidP="00713A49">
            <w:pPr>
              <w:pStyle w:val="Sinespaciado"/>
              <w:jc w:val="center"/>
              <w:rPr>
                <w:rFonts w:ascii="Arial" w:hAnsi="Arial" w:cs="Arial"/>
                <w:sz w:val="20"/>
              </w:rPr>
            </w:pPr>
            <w:r w:rsidRPr="00854729">
              <w:rPr>
                <w:rFonts w:ascii="Arial" w:hAnsi="Arial" w:cs="Arial"/>
                <w:sz w:val="20"/>
              </w:rPr>
              <w:t>Registrar la información en la base de datos de incidentes y accidentes de trabajo</w:t>
            </w:r>
            <w:r>
              <w:rPr>
                <w:rFonts w:ascii="Arial" w:hAnsi="Arial" w:cs="Arial"/>
                <w:sz w:val="20"/>
              </w:rPr>
              <w:t xml:space="preserve"> de la institución</w:t>
            </w:r>
            <w:r w:rsidRPr="00854729">
              <w:rPr>
                <w:rFonts w:ascii="Arial" w:hAnsi="Arial" w:cs="Arial"/>
                <w:sz w:val="20"/>
              </w:rPr>
              <w:t xml:space="preserve">. </w:t>
            </w:r>
          </w:p>
          <w:p w14:paraId="109D9059" w14:textId="77777777" w:rsidR="00BE3814" w:rsidRPr="00713A49" w:rsidRDefault="00BE3814" w:rsidP="00713A49">
            <w:pPr>
              <w:pStyle w:val="Sinespaciado"/>
              <w:jc w:val="center"/>
              <w:rPr>
                <w:rFonts w:ascii="Arial" w:hAnsi="Arial" w:cs="Arial"/>
                <w:sz w:val="20"/>
              </w:rPr>
            </w:pPr>
            <w:r w:rsidRPr="00854729">
              <w:rPr>
                <w:rFonts w:ascii="Arial" w:hAnsi="Arial" w:cs="Arial"/>
                <w:sz w:val="20"/>
              </w:rPr>
              <w:t xml:space="preserve">Hacer la respectiva </w:t>
            </w:r>
            <w:r>
              <w:rPr>
                <w:rFonts w:ascii="Arial" w:hAnsi="Arial" w:cs="Arial"/>
                <w:sz w:val="20"/>
              </w:rPr>
              <w:t>socialización en el COPASST</w:t>
            </w:r>
            <w:r w:rsidRPr="00854729">
              <w:rPr>
                <w:rFonts w:ascii="Arial" w:hAnsi="Arial" w:cs="Arial"/>
                <w:sz w:val="20"/>
              </w:rPr>
              <w:t>.</w:t>
            </w:r>
          </w:p>
        </w:tc>
        <w:tc>
          <w:tcPr>
            <w:tcW w:w="2212" w:type="dxa"/>
          </w:tcPr>
          <w:p w14:paraId="07B7534B" w14:textId="77777777" w:rsidR="00BE3814" w:rsidRDefault="00BE3814" w:rsidP="00713A49">
            <w:pPr>
              <w:jc w:val="center"/>
              <w:rPr>
                <w:rFonts w:ascii="Arial" w:hAnsi="Arial" w:cs="Arial"/>
                <w:sz w:val="20"/>
                <w:szCs w:val="20"/>
              </w:rPr>
            </w:pPr>
          </w:p>
          <w:p w14:paraId="1F031720" w14:textId="77777777" w:rsidR="00BE3814" w:rsidRPr="00854729" w:rsidRDefault="00BE3814" w:rsidP="00713A49">
            <w:pPr>
              <w:jc w:val="center"/>
              <w:rPr>
                <w:rFonts w:ascii="Arial" w:hAnsi="Arial" w:cs="Arial"/>
                <w:sz w:val="20"/>
                <w:szCs w:val="20"/>
              </w:rPr>
            </w:pPr>
            <w:r w:rsidRPr="00854729">
              <w:rPr>
                <w:rFonts w:ascii="Arial" w:hAnsi="Arial" w:cs="Arial"/>
                <w:sz w:val="20"/>
                <w:szCs w:val="20"/>
              </w:rPr>
              <w:t xml:space="preserve">Equipo Investigador </w:t>
            </w:r>
          </w:p>
          <w:p w14:paraId="549AE6EA" w14:textId="77777777" w:rsidR="00BE3814" w:rsidRPr="00854729" w:rsidRDefault="00BE3814" w:rsidP="00713A49">
            <w:pPr>
              <w:jc w:val="center"/>
              <w:rPr>
                <w:rFonts w:ascii="Arial" w:hAnsi="Arial" w:cs="Arial"/>
                <w:sz w:val="20"/>
                <w:szCs w:val="20"/>
              </w:rPr>
            </w:pPr>
            <w:r w:rsidRPr="00854729">
              <w:rPr>
                <w:rFonts w:ascii="Arial" w:hAnsi="Arial" w:cs="Arial"/>
                <w:sz w:val="20"/>
                <w:szCs w:val="20"/>
              </w:rPr>
              <w:t>COPASST</w:t>
            </w:r>
          </w:p>
        </w:tc>
        <w:tc>
          <w:tcPr>
            <w:tcW w:w="1986" w:type="dxa"/>
          </w:tcPr>
          <w:p w14:paraId="55997300" w14:textId="77777777" w:rsidR="00BE3814" w:rsidRDefault="00BE3814" w:rsidP="00713A49">
            <w:pPr>
              <w:jc w:val="center"/>
              <w:rPr>
                <w:rFonts w:ascii="Arial" w:hAnsi="Arial" w:cs="Arial"/>
                <w:sz w:val="20"/>
                <w:szCs w:val="20"/>
              </w:rPr>
            </w:pPr>
          </w:p>
          <w:p w14:paraId="7ADDB897" w14:textId="77777777" w:rsidR="00BE3814" w:rsidRPr="00854729" w:rsidRDefault="00BE3814" w:rsidP="00713A49">
            <w:pPr>
              <w:jc w:val="center"/>
              <w:rPr>
                <w:rFonts w:ascii="Arial" w:hAnsi="Arial" w:cs="Arial"/>
                <w:sz w:val="20"/>
                <w:szCs w:val="20"/>
              </w:rPr>
            </w:pPr>
            <w:r>
              <w:rPr>
                <w:rFonts w:ascii="Arial" w:hAnsi="Arial" w:cs="Arial"/>
                <w:sz w:val="20"/>
                <w:szCs w:val="20"/>
              </w:rPr>
              <w:t>N/A</w:t>
            </w:r>
          </w:p>
        </w:tc>
      </w:tr>
      <w:tr w:rsidR="00BE3814" w14:paraId="2E6E30B6" w14:textId="77777777" w:rsidTr="00713A49">
        <w:trPr>
          <w:trHeight w:val="1736"/>
        </w:trPr>
        <w:tc>
          <w:tcPr>
            <w:tcW w:w="562" w:type="dxa"/>
          </w:tcPr>
          <w:p w14:paraId="2E30B019" w14:textId="77777777" w:rsidR="00BE3814" w:rsidRDefault="00BE3814" w:rsidP="00713A49">
            <w:pPr>
              <w:jc w:val="center"/>
              <w:rPr>
                <w:rFonts w:ascii="Arial" w:hAnsi="Arial" w:cs="Arial"/>
                <w:b/>
                <w:sz w:val="20"/>
                <w:szCs w:val="20"/>
              </w:rPr>
            </w:pPr>
          </w:p>
          <w:p w14:paraId="1CE087F3" w14:textId="77777777" w:rsidR="00BE3814" w:rsidRPr="00FD23A0" w:rsidRDefault="00BE3814" w:rsidP="00713A49">
            <w:pPr>
              <w:jc w:val="center"/>
              <w:rPr>
                <w:rFonts w:ascii="Arial" w:hAnsi="Arial" w:cs="Arial"/>
                <w:b/>
                <w:sz w:val="20"/>
                <w:szCs w:val="20"/>
              </w:rPr>
            </w:pPr>
            <w:r w:rsidRPr="00FD23A0">
              <w:rPr>
                <w:rFonts w:ascii="Arial" w:hAnsi="Arial" w:cs="Arial"/>
                <w:b/>
                <w:sz w:val="20"/>
                <w:szCs w:val="20"/>
              </w:rPr>
              <w:t>10</w:t>
            </w:r>
          </w:p>
        </w:tc>
        <w:tc>
          <w:tcPr>
            <w:tcW w:w="1843" w:type="dxa"/>
          </w:tcPr>
          <w:p w14:paraId="6CCC3916" w14:textId="77777777" w:rsidR="00BE3814" w:rsidRDefault="00BE3814" w:rsidP="00713A49">
            <w:pPr>
              <w:jc w:val="center"/>
              <w:rPr>
                <w:rFonts w:ascii="Arial" w:hAnsi="Arial" w:cs="Arial"/>
                <w:sz w:val="20"/>
                <w:szCs w:val="20"/>
              </w:rPr>
            </w:pPr>
          </w:p>
          <w:p w14:paraId="71B6E997" w14:textId="77777777" w:rsidR="00BE3814" w:rsidRPr="00854729" w:rsidRDefault="00BE3814" w:rsidP="00713A49">
            <w:pPr>
              <w:jc w:val="center"/>
              <w:rPr>
                <w:rFonts w:ascii="Arial" w:hAnsi="Arial" w:cs="Arial"/>
                <w:sz w:val="20"/>
                <w:szCs w:val="20"/>
              </w:rPr>
            </w:pPr>
            <w:r w:rsidRPr="00854729">
              <w:rPr>
                <w:rFonts w:ascii="Arial" w:hAnsi="Arial" w:cs="Arial"/>
                <w:sz w:val="20"/>
                <w:szCs w:val="20"/>
              </w:rPr>
              <w:t>Cierre del caso</w:t>
            </w:r>
          </w:p>
        </w:tc>
        <w:tc>
          <w:tcPr>
            <w:tcW w:w="2891" w:type="dxa"/>
          </w:tcPr>
          <w:p w14:paraId="112C3594" w14:textId="77777777" w:rsidR="00BE3814" w:rsidRDefault="00BE3814" w:rsidP="00713A49">
            <w:pPr>
              <w:jc w:val="center"/>
              <w:rPr>
                <w:rFonts w:ascii="Arial" w:hAnsi="Arial" w:cs="Arial"/>
                <w:sz w:val="20"/>
                <w:szCs w:val="20"/>
              </w:rPr>
            </w:pPr>
          </w:p>
          <w:p w14:paraId="68101BA5" w14:textId="77777777" w:rsidR="00BE3814" w:rsidRPr="00854729" w:rsidRDefault="00BE3814" w:rsidP="00713A49">
            <w:pPr>
              <w:jc w:val="center"/>
              <w:rPr>
                <w:rFonts w:ascii="Arial" w:hAnsi="Arial" w:cs="Arial"/>
                <w:sz w:val="20"/>
                <w:szCs w:val="20"/>
              </w:rPr>
            </w:pPr>
            <w:r w:rsidRPr="00854729">
              <w:rPr>
                <w:rFonts w:ascii="Arial" w:hAnsi="Arial" w:cs="Arial"/>
                <w:sz w:val="20"/>
                <w:szCs w:val="20"/>
              </w:rPr>
              <w:t>Se verifica el cumplimiento de las acciones correctivas y preventivas planteadas y el estado de salud del trabajador afectado, si hay cumplimiento se da por cerrado el caso</w:t>
            </w:r>
            <w:r>
              <w:rPr>
                <w:rFonts w:ascii="Arial" w:hAnsi="Arial" w:cs="Arial"/>
                <w:sz w:val="20"/>
                <w:szCs w:val="20"/>
              </w:rPr>
              <w:t>.</w:t>
            </w:r>
          </w:p>
        </w:tc>
        <w:tc>
          <w:tcPr>
            <w:tcW w:w="2212" w:type="dxa"/>
          </w:tcPr>
          <w:p w14:paraId="4D018193" w14:textId="77777777" w:rsidR="00BE3814" w:rsidRDefault="00BE3814" w:rsidP="00713A49">
            <w:pPr>
              <w:jc w:val="center"/>
              <w:rPr>
                <w:rFonts w:ascii="Arial" w:hAnsi="Arial" w:cs="Arial"/>
                <w:sz w:val="20"/>
                <w:szCs w:val="20"/>
              </w:rPr>
            </w:pPr>
          </w:p>
          <w:p w14:paraId="4DD4CF2D" w14:textId="77777777" w:rsidR="00BE3814" w:rsidRPr="00854729" w:rsidRDefault="00BE3814" w:rsidP="00713A49">
            <w:pPr>
              <w:jc w:val="center"/>
              <w:rPr>
                <w:rFonts w:ascii="Arial" w:hAnsi="Arial" w:cs="Arial"/>
                <w:sz w:val="20"/>
                <w:szCs w:val="20"/>
              </w:rPr>
            </w:pPr>
            <w:r w:rsidRPr="00854729">
              <w:rPr>
                <w:rFonts w:ascii="Arial" w:hAnsi="Arial" w:cs="Arial"/>
                <w:sz w:val="20"/>
                <w:szCs w:val="20"/>
              </w:rPr>
              <w:t>Equipo Investigador</w:t>
            </w:r>
          </w:p>
        </w:tc>
        <w:tc>
          <w:tcPr>
            <w:tcW w:w="1986" w:type="dxa"/>
          </w:tcPr>
          <w:p w14:paraId="781CC4F7" w14:textId="77777777" w:rsidR="00BE3814" w:rsidRDefault="00BE3814" w:rsidP="00713A49">
            <w:pPr>
              <w:jc w:val="center"/>
              <w:rPr>
                <w:rFonts w:ascii="Arial" w:hAnsi="Arial" w:cs="Arial"/>
                <w:sz w:val="20"/>
                <w:szCs w:val="20"/>
              </w:rPr>
            </w:pPr>
          </w:p>
          <w:p w14:paraId="02BD2CD9" w14:textId="77777777" w:rsidR="00BE3814" w:rsidRPr="00854729" w:rsidRDefault="00BE3814" w:rsidP="00713A49">
            <w:pPr>
              <w:jc w:val="center"/>
              <w:rPr>
                <w:rFonts w:ascii="Arial" w:hAnsi="Arial" w:cs="Arial"/>
                <w:sz w:val="20"/>
                <w:szCs w:val="20"/>
              </w:rPr>
            </w:pPr>
            <w:r>
              <w:rPr>
                <w:rFonts w:ascii="Arial" w:hAnsi="Arial" w:cs="Arial"/>
                <w:sz w:val="20"/>
                <w:szCs w:val="20"/>
              </w:rPr>
              <w:t>N/A</w:t>
            </w:r>
          </w:p>
        </w:tc>
      </w:tr>
      <w:tr w:rsidR="00BE3814" w14:paraId="03F7DBE9" w14:textId="77777777" w:rsidTr="00713A49">
        <w:tc>
          <w:tcPr>
            <w:tcW w:w="562" w:type="dxa"/>
          </w:tcPr>
          <w:p w14:paraId="544F9295" w14:textId="77777777" w:rsidR="00BE3814" w:rsidRDefault="00BE3814" w:rsidP="00713A49">
            <w:pPr>
              <w:jc w:val="center"/>
              <w:rPr>
                <w:rFonts w:ascii="Arial" w:hAnsi="Arial" w:cs="Arial"/>
                <w:b/>
                <w:sz w:val="20"/>
                <w:szCs w:val="20"/>
              </w:rPr>
            </w:pPr>
          </w:p>
          <w:p w14:paraId="0BB72E28" w14:textId="77777777" w:rsidR="00BE3814" w:rsidRPr="00FD23A0" w:rsidRDefault="00BE3814" w:rsidP="00713A49">
            <w:pPr>
              <w:jc w:val="center"/>
              <w:rPr>
                <w:rFonts w:ascii="Arial" w:hAnsi="Arial" w:cs="Arial"/>
                <w:b/>
                <w:sz w:val="20"/>
                <w:szCs w:val="20"/>
              </w:rPr>
            </w:pPr>
            <w:r w:rsidRPr="00FD23A0">
              <w:rPr>
                <w:rFonts w:ascii="Arial" w:hAnsi="Arial" w:cs="Arial"/>
                <w:b/>
                <w:sz w:val="20"/>
                <w:szCs w:val="20"/>
              </w:rPr>
              <w:t>11</w:t>
            </w:r>
          </w:p>
        </w:tc>
        <w:tc>
          <w:tcPr>
            <w:tcW w:w="1843" w:type="dxa"/>
          </w:tcPr>
          <w:p w14:paraId="0D7267B6" w14:textId="77777777" w:rsidR="00BE3814" w:rsidRDefault="00BE3814" w:rsidP="00713A49">
            <w:pPr>
              <w:pStyle w:val="Sinespaciado"/>
              <w:jc w:val="center"/>
              <w:rPr>
                <w:rFonts w:ascii="Arial" w:hAnsi="Arial" w:cs="Arial"/>
                <w:sz w:val="20"/>
              </w:rPr>
            </w:pPr>
          </w:p>
          <w:p w14:paraId="790166EA" w14:textId="58997DF7" w:rsidR="00BE3814" w:rsidRPr="00713A49" w:rsidRDefault="00BE3814" w:rsidP="00713A49">
            <w:pPr>
              <w:pStyle w:val="Sinespaciado"/>
              <w:jc w:val="center"/>
              <w:rPr>
                <w:rFonts w:ascii="Arial" w:hAnsi="Arial" w:cs="Arial"/>
                <w:sz w:val="20"/>
              </w:rPr>
            </w:pPr>
            <w:r w:rsidRPr="00854729">
              <w:rPr>
                <w:rFonts w:ascii="Arial" w:hAnsi="Arial" w:cs="Arial"/>
                <w:sz w:val="20"/>
              </w:rPr>
              <w:t>Divulgación de los incidentes y accidentes a todos los trabajadores de</w:t>
            </w:r>
            <w:r w:rsidR="000328CE">
              <w:rPr>
                <w:rFonts w:ascii="Arial" w:hAnsi="Arial" w:cs="Arial"/>
                <w:sz w:val="20"/>
              </w:rPr>
              <w:t xml:space="preserve"> aguas del Huila S.A E.S.P.</w:t>
            </w:r>
          </w:p>
        </w:tc>
        <w:tc>
          <w:tcPr>
            <w:tcW w:w="2891" w:type="dxa"/>
          </w:tcPr>
          <w:p w14:paraId="45D608E2" w14:textId="77777777" w:rsidR="00BE3814" w:rsidRDefault="00BE3814" w:rsidP="00713A49">
            <w:pPr>
              <w:jc w:val="center"/>
              <w:rPr>
                <w:rFonts w:ascii="Arial" w:hAnsi="Arial" w:cs="Arial"/>
                <w:sz w:val="20"/>
                <w:szCs w:val="20"/>
              </w:rPr>
            </w:pPr>
          </w:p>
          <w:p w14:paraId="3F1F92E7" w14:textId="77777777" w:rsidR="00BE3814" w:rsidRPr="00854729" w:rsidRDefault="00BE3814" w:rsidP="00713A49">
            <w:pPr>
              <w:jc w:val="center"/>
              <w:rPr>
                <w:rFonts w:ascii="Arial" w:hAnsi="Arial" w:cs="Arial"/>
                <w:sz w:val="20"/>
                <w:szCs w:val="20"/>
              </w:rPr>
            </w:pPr>
            <w:r>
              <w:rPr>
                <w:rFonts w:ascii="Arial" w:hAnsi="Arial" w:cs="Arial"/>
                <w:sz w:val="20"/>
                <w:szCs w:val="20"/>
              </w:rPr>
              <w:t>Se les informa a todos los trabajadores sobre el resultado de la investigación incidente o accidente de trabajo ocurrido.</w:t>
            </w:r>
          </w:p>
        </w:tc>
        <w:tc>
          <w:tcPr>
            <w:tcW w:w="2212" w:type="dxa"/>
          </w:tcPr>
          <w:p w14:paraId="395388BA" w14:textId="77777777" w:rsidR="00BE3814" w:rsidRDefault="00BE3814" w:rsidP="00713A49">
            <w:pPr>
              <w:jc w:val="center"/>
              <w:rPr>
                <w:rFonts w:ascii="Arial" w:hAnsi="Arial" w:cs="Arial"/>
                <w:sz w:val="20"/>
                <w:szCs w:val="20"/>
              </w:rPr>
            </w:pPr>
          </w:p>
          <w:p w14:paraId="54B1151F" w14:textId="77777777" w:rsidR="00BE3814" w:rsidRPr="00854729" w:rsidRDefault="00BE3814" w:rsidP="00713A49">
            <w:pPr>
              <w:jc w:val="center"/>
              <w:rPr>
                <w:rFonts w:ascii="Arial" w:hAnsi="Arial" w:cs="Arial"/>
                <w:sz w:val="20"/>
                <w:szCs w:val="20"/>
              </w:rPr>
            </w:pPr>
            <w:r w:rsidRPr="00854729">
              <w:rPr>
                <w:rFonts w:ascii="Arial" w:hAnsi="Arial" w:cs="Arial"/>
                <w:sz w:val="20"/>
                <w:szCs w:val="20"/>
              </w:rPr>
              <w:t>COPASST</w:t>
            </w:r>
          </w:p>
        </w:tc>
        <w:tc>
          <w:tcPr>
            <w:tcW w:w="1986" w:type="dxa"/>
          </w:tcPr>
          <w:p w14:paraId="28842007" w14:textId="77777777" w:rsidR="00BE3814" w:rsidRDefault="00BE3814" w:rsidP="00713A49">
            <w:pPr>
              <w:jc w:val="center"/>
              <w:rPr>
                <w:rFonts w:ascii="Arial" w:hAnsi="Arial" w:cs="Arial"/>
                <w:sz w:val="20"/>
                <w:szCs w:val="20"/>
              </w:rPr>
            </w:pPr>
          </w:p>
          <w:p w14:paraId="6FCD773E" w14:textId="77777777" w:rsidR="00BE3814" w:rsidRPr="00854729" w:rsidRDefault="00BE3814" w:rsidP="00713A49">
            <w:pPr>
              <w:jc w:val="center"/>
              <w:rPr>
                <w:rFonts w:ascii="Arial" w:hAnsi="Arial" w:cs="Arial"/>
                <w:sz w:val="20"/>
                <w:szCs w:val="20"/>
              </w:rPr>
            </w:pPr>
            <w:r w:rsidRPr="00854729">
              <w:rPr>
                <w:rFonts w:ascii="Arial" w:hAnsi="Arial" w:cs="Arial"/>
                <w:sz w:val="20"/>
                <w:szCs w:val="20"/>
              </w:rPr>
              <w:t xml:space="preserve">Informe </w:t>
            </w:r>
          </w:p>
          <w:p w14:paraId="38648966" w14:textId="77777777" w:rsidR="00BE3814" w:rsidRPr="00854729" w:rsidRDefault="00BE3814" w:rsidP="00713A49">
            <w:pPr>
              <w:jc w:val="center"/>
              <w:rPr>
                <w:rFonts w:ascii="Arial" w:hAnsi="Arial" w:cs="Arial"/>
                <w:sz w:val="20"/>
                <w:szCs w:val="20"/>
              </w:rPr>
            </w:pPr>
          </w:p>
        </w:tc>
      </w:tr>
    </w:tbl>
    <w:p w14:paraId="56BC228E" w14:textId="77777777" w:rsidR="00BE3814" w:rsidRDefault="00BE3814" w:rsidP="00BE3814">
      <w:pPr>
        <w:rPr>
          <w:rFonts w:ascii="Arial" w:hAnsi="Arial" w:cs="Arial"/>
          <w:b/>
          <w:sz w:val="24"/>
        </w:rPr>
      </w:pPr>
    </w:p>
    <w:p w14:paraId="0A86822C" w14:textId="77777777" w:rsidR="00713A49" w:rsidRPr="00E25304" w:rsidRDefault="00713A49" w:rsidP="00BE3814">
      <w:pPr>
        <w:rPr>
          <w:rFonts w:ascii="Arial" w:hAnsi="Arial" w:cs="Arial"/>
          <w:b/>
          <w:sz w:val="24"/>
        </w:rPr>
      </w:pPr>
    </w:p>
    <w:p w14:paraId="653C8AA1" w14:textId="77777777" w:rsidR="00BE3814" w:rsidRDefault="00BE3814" w:rsidP="00BE3814">
      <w:pPr>
        <w:rPr>
          <w:rFonts w:ascii="Arial" w:hAnsi="Arial" w:cs="Arial"/>
          <w:b/>
          <w:sz w:val="24"/>
        </w:rPr>
      </w:pPr>
      <w:r w:rsidRPr="00E25304">
        <w:rPr>
          <w:rFonts w:ascii="Arial" w:hAnsi="Arial" w:cs="Arial"/>
          <w:b/>
          <w:sz w:val="24"/>
        </w:rPr>
        <w:t>7. REGISTROS</w:t>
      </w:r>
    </w:p>
    <w:p w14:paraId="5E9F289D" w14:textId="77777777" w:rsidR="00635725" w:rsidRPr="00635725" w:rsidRDefault="00635725" w:rsidP="00635725">
      <w:pPr>
        <w:pStyle w:val="Prrafodelista"/>
        <w:numPr>
          <w:ilvl w:val="0"/>
          <w:numId w:val="16"/>
        </w:numPr>
        <w:rPr>
          <w:rFonts w:ascii="Arial" w:hAnsi="Arial" w:cs="Arial"/>
          <w:b/>
          <w:sz w:val="24"/>
          <w:szCs w:val="24"/>
        </w:rPr>
      </w:pPr>
      <w:r w:rsidRPr="00635725">
        <w:rPr>
          <w:rFonts w:ascii="Arial" w:eastAsia="Times New Roman" w:hAnsi="Arial" w:cs="Arial"/>
          <w:color w:val="000000"/>
          <w:sz w:val="20"/>
          <w:szCs w:val="20"/>
        </w:rPr>
        <w:t>FORMATO DE INVESTIGACIÓN DE AT E IT</w:t>
      </w:r>
    </w:p>
    <w:p w14:paraId="1AE5FEFB" w14:textId="77777777" w:rsidR="00D60A11" w:rsidRDefault="00D60A11" w:rsidP="00D60A11">
      <w:pPr>
        <w:rPr>
          <w:rFonts w:ascii="Arial" w:hAnsi="Arial" w:cs="Arial"/>
          <w:sz w:val="24"/>
          <w:szCs w:val="24"/>
        </w:rPr>
      </w:pPr>
    </w:p>
    <w:p w14:paraId="0473A4E6" w14:textId="77777777" w:rsidR="00713A49" w:rsidRPr="00BE3814" w:rsidRDefault="00713A49" w:rsidP="00D60A11">
      <w:pPr>
        <w:rPr>
          <w:rFonts w:ascii="Arial" w:hAnsi="Arial" w:cs="Arial"/>
          <w:sz w:val="24"/>
          <w:szCs w:val="24"/>
        </w:rPr>
      </w:pPr>
    </w:p>
    <w:p w14:paraId="6389CA7E" w14:textId="77777777" w:rsidR="00DB7DC2" w:rsidRDefault="00DB7DC2" w:rsidP="0010218D">
      <w:pPr>
        <w:spacing w:line="240" w:lineRule="auto"/>
        <w:jc w:val="both"/>
        <w:rPr>
          <w:rFonts w:ascii="Arial" w:hAnsi="Arial" w:cs="Arial"/>
          <w:b/>
          <w:sz w:val="24"/>
          <w:szCs w:val="24"/>
        </w:rPr>
      </w:pPr>
      <w:r w:rsidRPr="00D60A11">
        <w:rPr>
          <w:rFonts w:ascii="Arial" w:hAnsi="Arial" w:cs="Arial"/>
          <w:b/>
          <w:sz w:val="24"/>
          <w:szCs w:val="24"/>
        </w:rPr>
        <w:t>8. CONTROL DE CAMBIOS</w:t>
      </w:r>
    </w:p>
    <w:tbl>
      <w:tblPr>
        <w:tblW w:w="8324" w:type="dxa"/>
        <w:tblCellMar>
          <w:left w:w="70" w:type="dxa"/>
          <w:right w:w="70" w:type="dxa"/>
        </w:tblCellMar>
        <w:tblLook w:val="04A0" w:firstRow="1" w:lastRow="0" w:firstColumn="1" w:lastColumn="0" w:noHBand="0" w:noVBand="1"/>
      </w:tblPr>
      <w:tblGrid>
        <w:gridCol w:w="1119"/>
        <w:gridCol w:w="1041"/>
        <w:gridCol w:w="4493"/>
        <w:gridCol w:w="1671"/>
      </w:tblGrid>
      <w:tr w:rsidR="00BE7E9F" w:rsidRPr="002B7F72" w14:paraId="685759D3" w14:textId="77777777" w:rsidTr="002803DC">
        <w:trPr>
          <w:trHeight w:val="300"/>
        </w:trPr>
        <w:tc>
          <w:tcPr>
            <w:tcW w:w="1119" w:type="dxa"/>
            <w:tcBorders>
              <w:top w:val="single" w:sz="4" w:space="0" w:color="auto"/>
              <w:left w:val="single" w:sz="4" w:space="0" w:color="auto"/>
              <w:bottom w:val="single" w:sz="4" w:space="0" w:color="auto"/>
              <w:right w:val="single" w:sz="4" w:space="0" w:color="auto"/>
            </w:tcBorders>
            <w:shd w:val="clear" w:color="000000" w:fill="1F4E78"/>
            <w:vAlign w:val="center"/>
            <w:hideMark/>
          </w:tcPr>
          <w:p w14:paraId="56DBC6CF" w14:textId="77777777" w:rsidR="00BE7E9F" w:rsidRPr="002B7F72" w:rsidRDefault="00BE7E9F"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FECHA</w:t>
            </w:r>
          </w:p>
        </w:tc>
        <w:tc>
          <w:tcPr>
            <w:tcW w:w="1041" w:type="dxa"/>
            <w:tcBorders>
              <w:top w:val="single" w:sz="4" w:space="0" w:color="auto"/>
              <w:left w:val="nil"/>
              <w:bottom w:val="single" w:sz="4" w:space="0" w:color="auto"/>
              <w:right w:val="single" w:sz="4" w:space="0" w:color="auto"/>
            </w:tcBorders>
            <w:shd w:val="clear" w:color="000000" w:fill="1F4E78"/>
            <w:vAlign w:val="center"/>
            <w:hideMark/>
          </w:tcPr>
          <w:p w14:paraId="4866E397" w14:textId="77777777" w:rsidR="00BE7E9F" w:rsidRPr="002B7F72" w:rsidRDefault="00BE7E9F"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VERSIÓN</w:t>
            </w:r>
          </w:p>
        </w:tc>
        <w:tc>
          <w:tcPr>
            <w:tcW w:w="4493" w:type="dxa"/>
            <w:tcBorders>
              <w:top w:val="single" w:sz="4" w:space="0" w:color="auto"/>
              <w:left w:val="nil"/>
              <w:bottom w:val="single" w:sz="4" w:space="0" w:color="auto"/>
              <w:right w:val="single" w:sz="4" w:space="0" w:color="auto"/>
            </w:tcBorders>
            <w:shd w:val="clear" w:color="000000" w:fill="1F4E78"/>
            <w:vAlign w:val="center"/>
            <w:hideMark/>
          </w:tcPr>
          <w:p w14:paraId="2E360361" w14:textId="77777777" w:rsidR="00BE7E9F" w:rsidRPr="002B7F72" w:rsidRDefault="00BE7E9F"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OBSERVACIÓN/CAMBIO</w:t>
            </w:r>
          </w:p>
        </w:tc>
        <w:tc>
          <w:tcPr>
            <w:tcW w:w="1671" w:type="dxa"/>
            <w:tcBorders>
              <w:top w:val="single" w:sz="4" w:space="0" w:color="auto"/>
              <w:left w:val="nil"/>
              <w:bottom w:val="single" w:sz="4" w:space="0" w:color="auto"/>
              <w:right w:val="single" w:sz="4" w:space="0" w:color="auto"/>
            </w:tcBorders>
            <w:shd w:val="clear" w:color="000000" w:fill="1F4E78"/>
            <w:vAlign w:val="center"/>
            <w:hideMark/>
          </w:tcPr>
          <w:p w14:paraId="692C6CD0" w14:textId="77777777" w:rsidR="00BE7E9F" w:rsidRPr="002B7F72" w:rsidRDefault="00BE7E9F"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RESPONSABLE</w:t>
            </w:r>
          </w:p>
        </w:tc>
      </w:tr>
      <w:tr w:rsidR="00BE7E9F" w:rsidRPr="002B7F72" w14:paraId="45ACC2E6" w14:textId="77777777" w:rsidTr="002803DC">
        <w:trPr>
          <w:trHeight w:val="438"/>
        </w:trPr>
        <w:tc>
          <w:tcPr>
            <w:tcW w:w="1119" w:type="dxa"/>
            <w:tcBorders>
              <w:top w:val="nil"/>
              <w:left w:val="single" w:sz="4" w:space="0" w:color="auto"/>
              <w:bottom w:val="single" w:sz="4" w:space="0" w:color="auto"/>
              <w:right w:val="single" w:sz="4" w:space="0" w:color="auto"/>
            </w:tcBorders>
            <w:noWrap/>
            <w:vAlign w:val="center"/>
            <w:hideMark/>
          </w:tcPr>
          <w:p w14:paraId="7A1DF3ED" w14:textId="77777777" w:rsidR="00BE7E9F" w:rsidRPr="002B7F72" w:rsidRDefault="00BE7E9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1/02/2016</w:t>
            </w:r>
          </w:p>
        </w:tc>
        <w:tc>
          <w:tcPr>
            <w:tcW w:w="1041" w:type="dxa"/>
            <w:tcBorders>
              <w:top w:val="nil"/>
              <w:left w:val="nil"/>
              <w:bottom w:val="single" w:sz="4" w:space="0" w:color="auto"/>
              <w:right w:val="single" w:sz="4" w:space="0" w:color="auto"/>
            </w:tcBorders>
            <w:noWrap/>
            <w:vAlign w:val="center"/>
            <w:hideMark/>
          </w:tcPr>
          <w:p w14:paraId="6A23CA19" w14:textId="77777777" w:rsidR="00BE7E9F" w:rsidRPr="002B7F72" w:rsidRDefault="00BE7E9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1.0</w:t>
            </w:r>
          </w:p>
        </w:tc>
        <w:tc>
          <w:tcPr>
            <w:tcW w:w="4493" w:type="dxa"/>
            <w:tcBorders>
              <w:top w:val="nil"/>
              <w:left w:val="nil"/>
              <w:bottom w:val="single" w:sz="4" w:space="0" w:color="auto"/>
              <w:right w:val="single" w:sz="4" w:space="0" w:color="auto"/>
            </w:tcBorders>
            <w:noWrap/>
            <w:vAlign w:val="center"/>
            <w:hideMark/>
          </w:tcPr>
          <w:p w14:paraId="7A0D1CC9" w14:textId="77777777" w:rsidR="00BE7E9F" w:rsidRPr="002B7F72" w:rsidRDefault="00BE7E9F"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Primera Emisión Implementación del SG-SST</w:t>
            </w:r>
          </w:p>
        </w:tc>
        <w:tc>
          <w:tcPr>
            <w:tcW w:w="1671" w:type="dxa"/>
            <w:tcBorders>
              <w:top w:val="nil"/>
              <w:left w:val="nil"/>
              <w:bottom w:val="single" w:sz="4" w:space="0" w:color="auto"/>
              <w:right w:val="single" w:sz="4" w:space="0" w:color="auto"/>
            </w:tcBorders>
            <w:noWrap/>
            <w:vAlign w:val="center"/>
            <w:hideMark/>
          </w:tcPr>
          <w:p w14:paraId="641646F3" w14:textId="77777777" w:rsidR="00BE7E9F" w:rsidRPr="002B7F72" w:rsidRDefault="00BE7E9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BE7E9F" w:rsidRPr="002B7F72" w14:paraId="38E984D3"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0FBDDD9B" w14:textId="77777777" w:rsidR="00BE7E9F" w:rsidRPr="002B7F72" w:rsidRDefault="00BE7E9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1/02/2017</w:t>
            </w:r>
          </w:p>
        </w:tc>
        <w:tc>
          <w:tcPr>
            <w:tcW w:w="1041" w:type="dxa"/>
            <w:tcBorders>
              <w:top w:val="nil"/>
              <w:left w:val="nil"/>
              <w:bottom w:val="single" w:sz="4" w:space="0" w:color="auto"/>
              <w:right w:val="single" w:sz="4" w:space="0" w:color="auto"/>
            </w:tcBorders>
            <w:noWrap/>
            <w:vAlign w:val="center"/>
            <w:hideMark/>
          </w:tcPr>
          <w:p w14:paraId="01EB33F1" w14:textId="77777777" w:rsidR="00BE7E9F" w:rsidRPr="002B7F72" w:rsidRDefault="00BE7E9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2.0</w:t>
            </w:r>
          </w:p>
        </w:tc>
        <w:tc>
          <w:tcPr>
            <w:tcW w:w="4493" w:type="dxa"/>
            <w:tcBorders>
              <w:top w:val="nil"/>
              <w:left w:val="nil"/>
              <w:bottom w:val="single" w:sz="4" w:space="0" w:color="auto"/>
              <w:right w:val="single" w:sz="4" w:space="0" w:color="auto"/>
            </w:tcBorders>
            <w:noWrap/>
            <w:vAlign w:val="center"/>
            <w:hideMark/>
          </w:tcPr>
          <w:p w14:paraId="3734539B" w14:textId="77777777" w:rsidR="00BE7E9F" w:rsidRPr="002B7F72" w:rsidRDefault="00BE7E9F"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ajustan Procesos y Procedimientos</w:t>
            </w:r>
          </w:p>
        </w:tc>
        <w:tc>
          <w:tcPr>
            <w:tcW w:w="1671" w:type="dxa"/>
            <w:tcBorders>
              <w:top w:val="nil"/>
              <w:left w:val="nil"/>
              <w:bottom w:val="single" w:sz="4" w:space="0" w:color="auto"/>
              <w:right w:val="single" w:sz="4" w:space="0" w:color="auto"/>
            </w:tcBorders>
            <w:noWrap/>
            <w:vAlign w:val="center"/>
            <w:hideMark/>
          </w:tcPr>
          <w:p w14:paraId="6D783DD8" w14:textId="77777777" w:rsidR="00BE7E9F" w:rsidRPr="002B7F72" w:rsidRDefault="00BE7E9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BE7E9F" w:rsidRPr="002B7F72" w14:paraId="378BC82A"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71996825" w14:textId="77777777" w:rsidR="00BE7E9F" w:rsidRPr="002B7F72" w:rsidRDefault="00BE7E9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2/02/2018</w:t>
            </w:r>
          </w:p>
        </w:tc>
        <w:tc>
          <w:tcPr>
            <w:tcW w:w="1041" w:type="dxa"/>
            <w:tcBorders>
              <w:top w:val="nil"/>
              <w:left w:val="nil"/>
              <w:bottom w:val="single" w:sz="4" w:space="0" w:color="auto"/>
              <w:right w:val="single" w:sz="4" w:space="0" w:color="auto"/>
            </w:tcBorders>
            <w:noWrap/>
            <w:vAlign w:val="center"/>
            <w:hideMark/>
          </w:tcPr>
          <w:p w14:paraId="253D36F3" w14:textId="77777777" w:rsidR="00BE7E9F" w:rsidRPr="002B7F72" w:rsidRDefault="00BE7E9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3.0 </w:t>
            </w:r>
          </w:p>
        </w:tc>
        <w:tc>
          <w:tcPr>
            <w:tcW w:w="4493" w:type="dxa"/>
            <w:tcBorders>
              <w:top w:val="nil"/>
              <w:left w:val="nil"/>
              <w:bottom w:val="single" w:sz="4" w:space="0" w:color="auto"/>
              <w:right w:val="single" w:sz="4" w:space="0" w:color="auto"/>
            </w:tcBorders>
            <w:noWrap/>
            <w:vAlign w:val="center"/>
            <w:hideMark/>
          </w:tcPr>
          <w:p w14:paraId="3871C425" w14:textId="77777777" w:rsidR="00BE7E9F" w:rsidRPr="002B7F72" w:rsidRDefault="00BE7E9F"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Revisión por la Gerencia (No hay Cambios).</w:t>
            </w:r>
          </w:p>
        </w:tc>
        <w:tc>
          <w:tcPr>
            <w:tcW w:w="1671" w:type="dxa"/>
            <w:tcBorders>
              <w:top w:val="nil"/>
              <w:left w:val="nil"/>
              <w:bottom w:val="single" w:sz="4" w:space="0" w:color="auto"/>
              <w:right w:val="single" w:sz="4" w:space="0" w:color="auto"/>
            </w:tcBorders>
            <w:noWrap/>
            <w:vAlign w:val="center"/>
            <w:hideMark/>
          </w:tcPr>
          <w:p w14:paraId="7F7E9E4C" w14:textId="77777777" w:rsidR="00BE7E9F" w:rsidRPr="002B7F72" w:rsidRDefault="00BE7E9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BE7E9F" w:rsidRPr="002B7F72" w14:paraId="3B31A1FF"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088AC528" w14:textId="77777777" w:rsidR="00BE7E9F" w:rsidRPr="002B7F72" w:rsidRDefault="00BE7E9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3/02/2020</w:t>
            </w:r>
          </w:p>
        </w:tc>
        <w:tc>
          <w:tcPr>
            <w:tcW w:w="1041" w:type="dxa"/>
            <w:tcBorders>
              <w:top w:val="nil"/>
              <w:left w:val="nil"/>
              <w:bottom w:val="single" w:sz="4" w:space="0" w:color="auto"/>
              <w:right w:val="single" w:sz="4" w:space="0" w:color="auto"/>
            </w:tcBorders>
            <w:noWrap/>
            <w:vAlign w:val="center"/>
            <w:hideMark/>
          </w:tcPr>
          <w:p w14:paraId="4EBA5776" w14:textId="77777777" w:rsidR="00BE7E9F" w:rsidRPr="002B7F72" w:rsidRDefault="00BE7E9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4.0 </w:t>
            </w:r>
          </w:p>
        </w:tc>
        <w:tc>
          <w:tcPr>
            <w:tcW w:w="4493" w:type="dxa"/>
            <w:tcBorders>
              <w:top w:val="nil"/>
              <w:left w:val="nil"/>
              <w:bottom w:val="single" w:sz="4" w:space="0" w:color="auto"/>
              <w:right w:val="single" w:sz="4" w:space="0" w:color="auto"/>
            </w:tcBorders>
            <w:noWrap/>
            <w:vAlign w:val="center"/>
            <w:hideMark/>
          </w:tcPr>
          <w:p w14:paraId="5DBA3217" w14:textId="77777777" w:rsidR="00BE7E9F" w:rsidRPr="002B7F72" w:rsidRDefault="00BE7E9F"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ajustan Procesos y Procedimientos</w:t>
            </w:r>
          </w:p>
        </w:tc>
        <w:tc>
          <w:tcPr>
            <w:tcW w:w="1671" w:type="dxa"/>
            <w:tcBorders>
              <w:top w:val="nil"/>
              <w:left w:val="nil"/>
              <w:bottom w:val="single" w:sz="4" w:space="0" w:color="auto"/>
              <w:right w:val="single" w:sz="4" w:space="0" w:color="auto"/>
            </w:tcBorders>
            <w:noWrap/>
            <w:vAlign w:val="center"/>
            <w:hideMark/>
          </w:tcPr>
          <w:p w14:paraId="4B208F98" w14:textId="77777777" w:rsidR="00BE7E9F" w:rsidRPr="002B7F72" w:rsidRDefault="00BE7E9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BE7E9F" w:rsidRPr="002B7F72" w14:paraId="0CC21162"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7A207D10" w14:textId="77777777" w:rsidR="00BE7E9F" w:rsidRPr="002B7F72" w:rsidRDefault="00BE7E9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4/02/2022</w:t>
            </w:r>
          </w:p>
        </w:tc>
        <w:tc>
          <w:tcPr>
            <w:tcW w:w="1041" w:type="dxa"/>
            <w:tcBorders>
              <w:top w:val="nil"/>
              <w:left w:val="nil"/>
              <w:bottom w:val="single" w:sz="4" w:space="0" w:color="auto"/>
              <w:right w:val="single" w:sz="4" w:space="0" w:color="auto"/>
            </w:tcBorders>
            <w:noWrap/>
            <w:vAlign w:val="center"/>
            <w:hideMark/>
          </w:tcPr>
          <w:p w14:paraId="4B6ACF50" w14:textId="77777777" w:rsidR="00BE7E9F" w:rsidRPr="002B7F72" w:rsidRDefault="00BE7E9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5.0 </w:t>
            </w:r>
          </w:p>
        </w:tc>
        <w:tc>
          <w:tcPr>
            <w:tcW w:w="4493" w:type="dxa"/>
            <w:tcBorders>
              <w:top w:val="nil"/>
              <w:left w:val="nil"/>
              <w:bottom w:val="single" w:sz="4" w:space="0" w:color="auto"/>
              <w:right w:val="single" w:sz="4" w:space="0" w:color="auto"/>
            </w:tcBorders>
            <w:noWrap/>
            <w:vAlign w:val="center"/>
            <w:hideMark/>
          </w:tcPr>
          <w:p w14:paraId="5BA01DAE" w14:textId="77777777" w:rsidR="00BE7E9F" w:rsidRPr="002B7F72" w:rsidRDefault="00BE7E9F"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Revisión por la Gerencia (No hay Cambios).</w:t>
            </w:r>
          </w:p>
        </w:tc>
        <w:tc>
          <w:tcPr>
            <w:tcW w:w="1671" w:type="dxa"/>
            <w:tcBorders>
              <w:top w:val="nil"/>
              <w:left w:val="nil"/>
              <w:bottom w:val="single" w:sz="4" w:space="0" w:color="auto"/>
              <w:right w:val="single" w:sz="4" w:space="0" w:color="auto"/>
            </w:tcBorders>
            <w:noWrap/>
            <w:vAlign w:val="center"/>
            <w:hideMark/>
          </w:tcPr>
          <w:p w14:paraId="289F9273" w14:textId="77777777" w:rsidR="00BE7E9F" w:rsidRPr="002B7F72" w:rsidRDefault="00BE7E9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BE7E9F" w:rsidRPr="002B7F72" w14:paraId="1BC9A871"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0C219AA5" w14:textId="77777777" w:rsidR="00BE7E9F" w:rsidRPr="002B7F72" w:rsidRDefault="00BE7E9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5/02/2024</w:t>
            </w:r>
          </w:p>
        </w:tc>
        <w:tc>
          <w:tcPr>
            <w:tcW w:w="1041" w:type="dxa"/>
            <w:tcBorders>
              <w:top w:val="nil"/>
              <w:left w:val="nil"/>
              <w:bottom w:val="single" w:sz="4" w:space="0" w:color="auto"/>
              <w:right w:val="single" w:sz="4" w:space="0" w:color="auto"/>
            </w:tcBorders>
            <w:noWrap/>
            <w:vAlign w:val="center"/>
            <w:hideMark/>
          </w:tcPr>
          <w:p w14:paraId="00366EB5" w14:textId="77777777" w:rsidR="00BE7E9F" w:rsidRPr="002B7F72" w:rsidRDefault="00BE7E9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6.0 </w:t>
            </w:r>
          </w:p>
        </w:tc>
        <w:tc>
          <w:tcPr>
            <w:tcW w:w="4493" w:type="dxa"/>
            <w:tcBorders>
              <w:top w:val="nil"/>
              <w:left w:val="nil"/>
              <w:bottom w:val="single" w:sz="4" w:space="0" w:color="auto"/>
              <w:right w:val="single" w:sz="4" w:space="0" w:color="auto"/>
            </w:tcBorders>
            <w:noWrap/>
            <w:vAlign w:val="center"/>
            <w:hideMark/>
          </w:tcPr>
          <w:p w14:paraId="4341C329" w14:textId="77777777" w:rsidR="00BE7E9F" w:rsidRPr="002B7F72" w:rsidRDefault="00BE7E9F"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ajustan Procesos y Procedimientos</w:t>
            </w:r>
          </w:p>
        </w:tc>
        <w:tc>
          <w:tcPr>
            <w:tcW w:w="1671" w:type="dxa"/>
            <w:tcBorders>
              <w:top w:val="nil"/>
              <w:left w:val="nil"/>
              <w:bottom w:val="single" w:sz="4" w:space="0" w:color="auto"/>
              <w:right w:val="single" w:sz="4" w:space="0" w:color="auto"/>
            </w:tcBorders>
            <w:noWrap/>
            <w:vAlign w:val="center"/>
            <w:hideMark/>
          </w:tcPr>
          <w:p w14:paraId="4CE8D895" w14:textId="77777777" w:rsidR="00BE7E9F" w:rsidRPr="002B7F72" w:rsidRDefault="00BE7E9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BE7E9F" w:rsidRPr="002B7F72" w14:paraId="48AB5B83"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224FC880" w14:textId="77777777" w:rsidR="00BE7E9F" w:rsidRPr="002B7F72" w:rsidRDefault="00BE7E9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6/02/2025</w:t>
            </w:r>
          </w:p>
        </w:tc>
        <w:tc>
          <w:tcPr>
            <w:tcW w:w="1041" w:type="dxa"/>
            <w:tcBorders>
              <w:top w:val="nil"/>
              <w:left w:val="nil"/>
              <w:bottom w:val="single" w:sz="4" w:space="0" w:color="auto"/>
              <w:right w:val="single" w:sz="4" w:space="0" w:color="auto"/>
            </w:tcBorders>
            <w:noWrap/>
            <w:vAlign w:val="center"/>
            <w:hideMark/>
          </w:tcPr>
          <w:p w14:paraId="69CB9AFB" w14:textId="77777777" w:rsidR="00BE7E9F" w:rsidRPr="002B7F72" w:rsidRDefault="00BE7E9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7.0 </w:t>
            </w:r>
          </w:p>
        </w:tc>
        <w:tc>
          <w:tcPr>
            <w:tcW w:w="4493" w:type="dxa"/>
            <w:tcBorders>
              <w:top w:val="nil"/>
              <w:left w:val="nil"/>
              <w:bottom w:val="single" w:sz="4" w:space="0" w:color="auto"/>
              <w:right w:val="single" w:sz="4" w:space="0" w:color="auto"/>
            </w:tcBorders>
            <w:noWrap/>
            <w:vAlign w:val="center"/>
            <w:hideMark/>
          </w:tcPr>
          <w:p w14:paraId="43059023" w14:textId="77777777" w:rsidR="00BE7E9F" w:rsidRPr="002B7F72" w:rsidRDefault="00BE7E9F"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 xml:space="preserve">Se Cambio el Logo Institucional </w:t>
            </w:r>
          </w:p>
        </w:tc>
        <w:tc>
          <w:tcPr>
            <w:tcW w:w="1671" w:type="dxa"/>
            <w:tcBorders>
              <w:top w:val="nil"/>
              <w:left w:val="nil"/>
              <w:bottom w:val="single" w:sz="4" w:space="0" w:color="auto"/>
              <w:right w:val="single" w:sz="4" w:space="0" w:color="auto"/>
            </w:tcBorders>
            <w:noWrap/>
            <w:vAlign w:val="center"/>
            <w:hideMark/>
          </w:tcPr>
          <w:p w14:paraId="47775958" w14:textId="77777777" w:rsidR="00BE7E9F" w:rsidRPr="002B7F72" w:rsidRDefault="00BE7E9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BE7E9F" w:rsidRPr="002B7F72" w14:paraId="7A07A8A5"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70E2828F" w14:textId="77777777" w:rsidR="00BE7E9F" w:rsidRPr="002B7F72" w:rsidRDefault="00BE7E9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7/07/2026</w:t>
            </w:r>
          </w:p>
        </w:tc>
        <w:tc>
          <w:tcPr>
            <w:tcW w:w="1041" w:type="dxa"/>
            <w:tcBorders>
              <w:top w:val="nil"/>
              <w:left w:val="nil"/>
              <w:bottom w:val="single" w:sz="4" w:space="0" w:color="auto"/>
              <w:right w:val="single" w:sz="4" w:space="0" w:color="auto"/>
            </w:tcBorders>
            <w:noWrap/>
            <w:vAlign w:val="center"/>
            <w:hideMark/>
          </w:tcPr>
          <w:p w14:paraId="3CB79D36" w14:textId="77777777" w:rsidR="00BE7E9F" w:rsidRPr="002B7F72" w:rsidRDefault="00BE7E9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8.0 </w:t>
            </w:r>
          </w:p>
        </w:tc>
        <w:tc>
          <w:tcPr>
            <w:tcW w:w="4493" w:type="dxa"/>
            <w:tcBorders>
              <w:top w:val="nil"/>
              <w:left w:val="nil"/>
              <w:bottom w:val="single" w:sz="4" w:space="0" w:color="auto"/>
              <w:right w:val="single" w:sz="4" w:space="0" w:color="auto"/>
            </w:tcBorders>
            <w:noWrap/>
            <w:vAlign w:val="center"/>
            <w:hideMark/>
          </w:tcPr>
          <w:p w14:paraId="6B1704CB" w14:textId="77777777" w:rsidR="00BE7E9F" w:rsidRPr="002B7F72" w:rsidRDefault="00BE7E9F"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Retira el Logo de Calidad.</w:t>
            </w:r>
          </w:p>
        </w:tc>
        <w:tc>
          <w:tcPr>
            <w:tcW w:w="1671" w:type="dxa"/>
            <w:tcBorders>
              <w:top w:val="nil"/>
              <w:left w:val="nil"/>
              <w:bottom w:val="single" w:sz="4" w:space="0" w:color="auto"/>
              <w:right w:val="single" w:sz="4" w:space="0" w:color="auto"/>
            </w:tcBorders>
            <w:noWrap/>
            <w:vAlign w:val="center"/>
            <w:hideMark/>
          </w:tcPr>
          <w:p w14:paraId="6D1FDA54" w14:textId="77777777" w:rsidR="00BE7E9F" w:rsidRPr="002B7F72" w:rsidRDefault="00BE7E9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bl>
    <w:p w14:paraId="3E5B34CB" w14:textId="77777777" w:rsidR="00BE7E9F" w:rsidRDefault="00BE7E9F" w:rsidP="0010218D">
      <w:pPr>
        <w:spacing w:line="240" w:lineRule="auto"/>
        <w:jc w:val="both"/>
        <w:rPr>
          <w:rFonts w:ascii="Arial" w:hAnsi="Arial" w:cs="Arial"/>
          <w:b/>
          <w:sz w:val="24"/>
          <w:szCs w:val="24"/>
        </w:rPr>
      </w:pPr>
    </w:p>
    <w:p w14:paraId="7B4A65FB" w14:textId="77777777" w:rsidR="00BE7E9F" w:rsidRPr="00D60A11" w:rsidRDefault="00BE7E9F" w:rsidP="0010218D">
      <w:pPr>
        <w:spacing w:line="240" w:lineRule="auto"/>
        <w:jc w:val="both"/>
        <w:rPr>
          <w:rFonts w:ascii="Arial" w:hAnsi="Arial" w:cs="Arial"/>
          <w:b/>
          <w:sz w:val="24"/>
          <w:szCs w:val="24"/>
        </w:rPr>
      </w:pPr>
    </w:p>
    <w:p w14:paraId="23685C1D" w14:textId="77777777" w:rsidR="00D46BA3" w:rsidRDefault="00D46BA3" w:rsidP="0010218D">
      <w:pPr>
        <w:spacing w:line="240" w:lineRule="auto"/>
        <w:jc w:val="both"/>
        <w:rPr>
          <w:rFonts w:ascii="Arial" w:hAnsi="Arial" w:cs="Arial"/>
          <w:sz w:val="24"/>
          <w:szCs w:val="24"/>
        </w:rPr>
      </w:pPr>
    </w:p>
    <w:p w14:paraId="6B5CBC62" w14:textId="77777777" w:rsidR="00BE7E9F" w:rsidRDefault="00BE7E9F" w:rsidP="0010218D">
      <w:pPr>
        <w:spacing w:line="240" w:lineRule="auto"/>
        <w:jc w:val="both"/>
        <w:rPr>
          <w:rFonts w:ascii="Arial" w:hAnsi="Arial" w:cs="Arial"/>
          <w:sz w:val="24"/>
          <w:szCs w:val="24"/>
        </w:rPr>
      </w:pPr>
    </w:p>
    <w:p w14:paraId="16FAFDB8" w14:textId="77777777" w:rsidR="00BE7E9F" w:rsidRPr="00D60A11" w:rsidRDefault="00BE7E9F" w:rsidP="0010218D">
      <w:pPr>
        <w:spacing w:line="240" w:lineRule="auto"/>
        <w:jc w:val="both"/>
        <w:rPr>
          <w:rFonts w:ascii="Arial" w:hAnsi="Arial" w:cs="Arial"/>
          <w:sz w:val="24"/>
          <w:szCs w:val="24"/>
        </w:rPr>
      </w:pPr>
    </w:p>
    <w:sectPr w:rsidR="00BE7E9F" w:rsidRPr="00D60A11" w:rsidSect="00BE7E9F">
      <w:headerReference w:type="default" r:id="rId8"/>
      <w:footerReference w:type="default" r:id="rId9"/>
      <w:pgSz w:w="12240" w:h="15840"/>
      <w:pgMar w:top="2268" w:right="1701" w:bottom="1701" w:left="1701" w:header="709" w:footer="2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77BBD" w14:textId="77777777" w:rsidR="00234911" w:rsidRDefault="00234911" w:rsidP="00DB7DC2">
      <w:pPr>
        <w:spacing w:after="0" w:line="240" w:lineRule="auto"/>
      </w:pPr>
      <w:r>
        <w:separator/>
      </w:r>
    </w:p>
  </w:endnote>
  <w:endnote w:type="continuationSeparator" w:id="0">
    <w:p w14:paraId="57FC8C41" w14:textId="77777777" w:rsidR="00234911" w:rsidRDefault="00234911" w:rsidP="00DB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2EB43" w14:textId="77777777" w:rsidR="00BE7E9F" w:rsidRPr="002D1798" w:rsidRDefault="00BE7E9F" w:rsidP="00BE7E9F">
    <w:pPr>
      <w:tabs>
        <w:tab w:val="center" w:pos="4419"/>
        <w:tab w:val="right" w:pos="8838"/>
      </w:tabs>
      <w:spacing w:after="0"/>
      <w:jc w:val="center"/>
      <w:rPr>
        <w:rFonts w:ascii="Arial" w:eastAsia="Calibri" w:hAnsi="Arial" w:cs="Arial"/>
        <w:sz w:val="16"/>
        <w:szCs w:val="16"/>
      </w:rPr>
    </w:pPr>
    <w:r w:rsidRPr="002D1798">
      <w:rPr>
        <w:rFonts w:ascii="Arial" w:eastAsia="Calibri" w:hAnsi="Arial" w:cs="Arial"/>
        <w:sz w:val="16"/>
        <w:szCs w:val="16"/>
      </w:rPr>
      <w:t>Calle 21 No. 1C -17</w:t>
    </w:r>
  </w:p>
  <w:p w14:paraId="20284A26" w14:textId="77777777" w:rsidR="00BE7E9F" w:rsidRPr="002D1798" w:rsidRDefault="00BE7E9F" w:rsidP="00BE7E9F">
    <w:pPr>
      <w:tabs>
        <w:tab w:val="center" w:pos="4419"/>
        <w:tab w:val="right" w:pos="8838"/>
      </w:tabs>
      <w:spacing w:after="0"/>
      <w:jc w:val="center"/>
      <w:rPr>
        <w:rFonts w:ascii="Arial" w:eastAsia="Calibri" w:hAnsi="Arial" w:cs="Arial"/>
        <w:sz w:val="16"/>
        <w:szCs w:val="16"/>
      </w:rPr>
    </w:pPr>
    <w:r w:rsidRPr="002D1798">
      <w:rPr>
        <w:rFonts w:ascii="Arial" w:eastAsia="Calibri" w:hAnsi="Arial" w:cs="Arial"/>
        <w:sz w:val="16"/>
        <w:szCs w:val="16"/>
      </w:rPr>
      <w:t>Teléfonos 8 75 31 81 – 8 75 23 21  fax: Ext. 124</w:t>
    </w:r>
  </w:p>
  <w:p w14:paraId="44B1615B" w14:textId="77777777" w:rsidR="00BE7E9F" w:rsidRPr="002D1798" w:rsidRDefault="00BE7E9F" w:rsidP="00BE7E9F">
    <w:pPr>
      <w:tabs>
        <w:tab w:val="center" w:pos="4419"/>
        <w:tab w:val="right" w:pos="8838"/>
      </w:tabs>
      <w:spacing w:after="0"/>
      <w:jc w:val="center"/>
      <w:rPr>
        <w:rFonts w:ascii="Arial" w:eastAsia="Calibri" w:hAnsi="Arial" w:cs="Arial"/>
        <w:sz w:val="16"/>
        <w:szCs w:val="16"/>
      </w:rPr>
    </w:pPr>
    <w:hyperlink r:id="rId1" w:history="1">
      <w:r w:rsidRPr="002D1798">
        <w:rPr>
          <w:rFonts w:ascii="Arial" w:eastAsia="Calibri" w:hAnsi="Arial" w:cs="Arial"/>
          <w:color w:val="0000FF"/>
          <w:sz w:val="16"/>
          <w:szCs w:val="16"/>
          <w:u w:val="single"/>
        </w:rPr>
        <w:t>www.aguasdelhuila.gov.co</w:t>
      </w:r>
    </w:hyperlink>
  </w:p>
  <w:p w14:paraId="63F0B9D2" w14:textId="77777777" w:rsidR="00BE7E9F" w:rsidRPr="002D1798" w:rsidRDefault="00BE7E9F" w:rsidP="00BE7E9F">
    <w:pPr>
      <w:tabs>
        <w:tab w:val="center" w:pos="4419"/>
        <w:tab w:val="right" w:pos="8838"/>
      </w:tabs>
      <w:spacing w:after="0"/>
      <w:jc w:val="center"/>
      <w:rPr>
        <w:rFonts w:ascii="Arial" w:hAnsi="Arial" w:cs="Arial"/>
        <w:sz w:val="16"/>
        <w:szCs w:val="16"/>
      </w:rPr>
    </w:pPr>
    <w:r w:rsidRPr="002D1798">
      <w:rPr>
        <w:rFonts w:ascii="Arial" w:eastAsia="Calibri" w:hAnsi="Arial" w:cs="Arial"/>
        <w:sz w:val="16"/>
        <w:szCs w:val="16"/>
      </w:rPr>
      <w:t>Neiva – Huila (Colombia).</w:t>
    </w:r>
  </w:p>
  <w:p w14:paraId="25159E5C" w14:textId="77777777" w:rsidR="00BE7E9F" w:rsidRPr="00940DDC" w:rsidRDefault="00BE7E9F" w:rsidP="00BE7E9F">
    <w:pPr>
      <w:tabs>
        <w:tab w:val="center" w:pos="4550"/>
        <w:tab w:val="left" w:pos="5818"/>
      </w:tabs>
      <w:ind w:right="260"/>
      <w:jc w:val="right"/>
      <w:rPr>
        <w:rFonts w:ascii="Arial" w:hAnsi="Arial" w:cs="Arial"/>
        <w:color w:val="000000" w:themeColor="text1"/>
        <w:sz w:val="14"/>
        <w:szCs w:val="14"/>
      </w:rPr>
    </w:pPr>
    <w:r w:rsidRPr="00940DDC">
      <w:rPr>
        <w:rFonts w:ascii="Arial" w:hAnsi="Arial" w:cs="Arial"/>
        <w:color w:val="000000" w:themeColor="text1"/>
        <w:spacing w:val="60"/>
        <w:sz w:val="14"/>
        <w:szCs w:val="14"/>
        <w:lang w:val="es-ES"/>
      </w:rPr>
      <w:t>Página</w:t>
    </w:r>
    <w:r w:rsidRPr="00940DDC">
      <w:rPr>
        <w:rFonts w:ascii="Arial" w:hAnsi="Arial" w:cs="Arial"/>
        <w:color w:val="000000" w:themeColor="text1"/>
        <w:sz w:val="14"/>
        <w:szCs w:val="14"/>
        <w:lang w:val="es-ES"/>
      </w:rPr>
      <w:t xml:space="preserve"> </w:t>
    </w:r>
    <w:r w:rsidRPr="00940DDC">
      <w:rPr>
        <w:rFonts w:ascii="Arial" w:hAnsi="Arial" w:cs="Arial"/>
        <w:color w:val="000000" w:themeColor="text1"/>
        <w:sz w:val="14"/>
        <w:szCs w:val="14"/>
      </w:rPr>
      <w:fldChar w:fldCharType="begin"/>
    </w:r>
    <w:r w:rsidRPr="00940DDC">
      <w:rPr>
        <w:rFonts w:ascii="Arial" w:hAnsi="Arial" w:cs="Arial"/>
        <w:color w:val="000000" w:themeColor="text1"/>
        <w:sz w:val="14"/>
        <w:szCs w:val="14"/>
      </w:rPr>
      <w:instrText>PAGE   \* MERGEFORMAT</w:instrText>
    </w:r>
    <w:r w:rsidRPr="00940DDC">
      <w:rPr>
        <w:rFonts w:ascii="Arial" w:hAnsi="Arial" w:cs="Arial"/>
        <w:color w:val="000000" w:themeColor="text1"/>
        <w:sz w:val="14"/>
        <w:szCs w:val="14"/>
      </w:rPr>
      <w:fldChar w:fldCharType="separate"/>
    </w:r>
    <w:r>
      <w:rPr>
        <w:rFonts w:ascii="Arial" w:hAnsi="Arial" w:cs="Arial"/>
        <w:color w:val="000000" w:themeColor="text1"/>
        <w:sz w:val="14"/>
        <w:szCs w:val="14"/>
      </w:rPr>
      <w:t>1</w:t>
    </w:r>
    <w:r w:rsidRPr="00940DDC">
      <w:rPr>
        <w:rFonts w:ascii="Arial" w:hAnsi="Arial" w:cs="Arial"/>
        <w:color w:val="000000" w:themeColor="text1"/>
        <w:sz w:val="14"/>
        <w:szCs w:val="14"/>
      </w:rPr>
      <w:fldChar w:fldCharType="end"/>
    </w:r>
    <w:r w:rsidRPr="00940DDC">
      <w:rPr>
        <w:rFonts w:ascii="Arial" w:hAnsi="Arial" w:cs="Arial"/>
        <w:color w:val="000000" w:themeColor="text1"/>
        <w:sz w:val="14"/>
        <w:szCs w:val="14"/>
        <w:lang w:val="es-ES"/>
      </w:rPr>
      <w:t xml:space="preserve"> | </w:t>
    </w:r>
    <w:r w:rsidRPr="00940DDC">
      <w:rPr>
        <w:rFonts w:ascii="Arial" w:hAnsi="Arial" w:cs="Arial"/>
        <w:color w:val="000000" w:themeColor="text1"/>
        <w:sz w:val="14"/>
        <w:szCs w:val="14"/>
      </w:rPr>
      <w:fldChar w:fldCharType="begin"/>
    </w:r>
    <w:r w:rsidRPr="00940DDC">
      <w:rPr>
        <w:rFonts w:ascii="Arial" w:hAnsi="Arial" w:cs="Arial"/>
        <w:color w:val="000000" w:themeColor="text1"/>
        <w:sz w:val="14"/>
        <w:szCs w:val="14"/>
      </w:rPr>
      <w:instrText>NUMPAGES  \* Arabic  \* MERGEFORMAT</w:instrText>
    </w:r>
    <w:r w:rsidRPr="00940DDC">
      <w:rPr>
        <w:rFonts w:ascii="Arial" w:hAnsi="Arial" w:cs="Arial"/>
        <w:color w:val="000000" w:themeColor="text1"/>
        <w:sz w:val="14"/>
        <w:szCs w:val="14"/>
      </w:rPr>
      <w:fldChar w:fldCharType="separate"/>
    </w:r>
    <w:r>
      <w:rPr>
        <w:rFonts w:ascii="Arial" w:hAnsi="Arial" w:cs="Arial"/>
        <w:color w:val="000000" w:themeColor="text1"/>
        <w:sz w:val="14"/>
        <w:szCs w:val="14"/>
      </w:rPr>
      <w:t>8</w:t>
    </w:r>
    <w:r w:rsidRPr="00940DDC">
      <w:rPr>
        <w:rFonts w:ascii="Arial" w:hAnsi="Arial" w:cs="Arial"/>
        <w:color w:val="000000" w:themeColor="text1"/>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DD6E4" w14:textId="77777777" w:rsidR="00234911" w:rsidRDefault="00234911" w:rsidP="00DB7DC2">
      <w:pPr>
        <w:spacing w:after="0" w:line="240" w:lineRule="auto"/>
      </w:pPr>
      <w:r>
        <w:separator/>
      </w:r>
    </w:p>
  </w:footnote>
  <w:footnote w:type="continuationSeparator" w:id="0">
    <w:p w14:paraId="174F864B" w14:textId="77777777" w:rsidR="00234911" w:rsidRDefault="00234911" w:rsidP="00DB7D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782" w:type="dxa"/>
      <w:tblInd w:w="-431" w:type="dxa"/>
      <w:tblLook w:val="04A0" w:firstRow="1" w:lastRow="0" w:firstColumn="1" w:lastColumn="0" w:noHBand="0" w:noVBand="1"/>
    </w:tblPr>
    <w:tblGrid>
      <w:gridCol w:w="1844"/>
      <w:gridCol w:w="7938"/>
    </w:tblGrid>
    <w:tr w:rsidR="00BE7E9F" w14:paraId="5D57CEBB" w14:textId="77777777" w:rsidTr="00BE7E9F">
      <w:trPr>
        <w:trHeight w:val="653"/>
      </w:trPr>
      <w:tc>
        <w:tcPr>
          <w:tcW w:w="1844" w:type="dxa"/>
          <w:vMerge w:val="restart"/>
          <w:vAlign w:val="center"/>
        </w:tcPr>
        <w:p w14:paraId="6554229E" w14:textId="086BF4FF" w:rsidR="00BE7E9F" w:rsidRPr="00DB7DC2" w:rsidRDefault="00BE7E9F" w:rsidP="00DB7DC2">
          <w:pPr>
            <w:pStyle w:val="Encabezado"/>
            <w:jc w:val="center"/>
            <w:rPr>
              <w:rFonts w:ascii="Arial" w:hAnsi="Arial" w:cs="Arial"/>
              <w:sz w:val="20"/>
              <w:szCs w:val="20"/>
            </w:rPr>
          </w:pPr>
          <w:r>
            <w:rPr>
              <w:rFonts w:ascii="Arial" w:hAnsi="Arial" w:cs="Arial"/>
              <w:noProof/>
              <w:sz w:val="20"/>
              <w:szCs w:val="20"/>
            </w:rPr>
            <w:drawing>
              <wp:inline distT="0" distB="0" distL="0" distR="0" wp14:anchorId="30A27E61" wp14:editId="64D71B5D">
                <wp:extent cx="866775" cy="824608"/>
                <wp:effectExtent l="0" t="0" r="0" b="0"/>
                <wp:docPr id="8900816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28420" name="Imagen 111928420"/>
                        <pic:cNvPicPr/>
                      </pic:nvPicPr>
                      <pic:blipFill>
                        <a:blip r:embed="rId1">
                          <a:extLst>
                            <a:ext uri="{28A0092B-C50C-407E-A947-70E740481C1C}">
                              <a14:useLocalDpi xmlns:a14="http://schemas.microsoft.com/office/drawing/2010/main" val="0"/>
                            </a:ext>
                          </a:extLst>
                        </a:blip>
                        <a:stretch>
                          <a:fillRect/>
                        </a:stretch>
                      </pic:blipFill>
                      <pic:spPr>
                        <a:xfrm>
                          <a:off x="0" y="0"/>
                          <a:ext cx="872325" cy="829888"/>
                        </a:xfrm>
                        <a:prstGeom prst="rect">
                          <a:avLst/>
                        </a:prstGeom>
                      </pic:spPr>
                    </pic:pic>
                  </a:graphicData>
                </a:graphic>
              </wp:inline>
            </w:drawing>
          </w:r>
        </w:p>
      </w:tc>
      <w:tc>
        <w:tcPr>
          <w:tcW w:w="7938" w:type="dxa"/>
          <w:vAlign w:val="center"/>
        </w:tcPr>
        <w:p w14:paraId="7C107A8F" w14:textId="77777777" w:rsidR="00BE7E9F" w:rsidRPr="002B7F72" w:rsidRDefault="00BE7E9F" w:rsidP="00BE7E9F">
          <w:pPr>
            <w:tabs>
              <w:tab w:val="center" w:pos="4419"/>
              <w:tab w:val="right" w:pos="8838"/>
            </w:tabs>
            <w:jc w:val="center"/>
            <w:rPr>
              <w:rFonts w:ascii="Arial Rounded MT Bold" w:hAnsi="Arial Rounded MT Bold"/>
              <w:sz w:val="24"/>
              <w:szCs w:val="24"/>
              <w:lang w:eastAsia="ar-SA"/>
            </w:rPr>
          </w:pPr>
          <w:r w:rsidRPr="002B7F72">
            <w:rPr>
              <w:rFonts w:ascii="Arial Rounded MT Bold" w:hAnsi="Arial Rounded MT Bold"/>
              <w:sz w:val="24"/>
              <w:szCs w:val="24"/>
              <w:lang w:eastAsia="ar-SA"/>
            </w:rPr>
            <w:t>AGUAS DEL HUILA S.A. E.S.P.</w:t>
          </w:r>
        </w:p>
        <w:p w14:paraId="67C0E309" w14:textId="1F3AB6F0" w:rsidR="00BE7E9F" w:rsidRPr="00713A49" w:rsidRDefault="00BE7E9F" w:rsidP="00BE7E9F">
          <w:pPr>
            <w:pStyle w:val="Encabezado"/>
            <w:jc w:val="center"/>
            <w:rPr>
              <w:rFonts w:ascii="Arial" w:hAnsi="Arial" w:cs="Arial"/>
              <w:b/>
              <w:sz w:val="24"/>
              <w:szCs w:val="20"/>
            </w:rPr>
          </w:pPr>
          <w:r w:rsidRPr="002B7F72">
            <w:rPr>
              <w:rFonts w:ascii="Arial Rounded MT Bold" w:hAnsi="Arial Rounded MT Bold"/>
              <w:sz w:val="24"/>
              <w:szCs w:val="24"/>
              <w:lang w:eastAsia="ar-SA"/>
            </w:rPr>
            <w:t>NIT.  800.100.553-2</w:t>
          </w:r>
        </w:p>
        <w:p w14:paraId="46AC5C25" w14:textId="11BD8A17" w:rsidR="00BE7E9F" w:rsidRPr="00DB7DC2" w:rsidRDefault="00BE7E9F" w:rsidP="00713A49">
          <w:pPr>
            <w:pStyle w:val="Encabezado"/>
            <w:jc w:val="center"/>
            <w:rPr>
              <w:rFonts w:ascii="Arial" w:hAnsi="Arial" w:cs="Arial"/>
              <w:b/>
              <w:sz w:val="20"/>
              <w:szCs w:val="20"/>
            </w:rPr>
          </w:pPr>
        </w:p>
      </w:tc>
    </w:tr>
    <w:tr w:rsidR="00BE7E9F" w14:paraId="0E519533" w14:textId="77777777" w:rsidTr="00BE7E9F">
      <w:trPr>
        <w:trHeight w:val="652"/>
      </w:trPr>
      <w:tc>
        <w:tcPr>
          <w:tcW w:w="1844" w:type="dxa"/>
          <w:vMerge/>
          <w:vAlign w:val="center"/>
        </w:tcPr>
        <w:p w14:paraId="5D267154" w14:textId="77777777" w:rsidR="00BE7E9F" w:rsidRDefault="00BE7E9F" w:rsidP="00DB7DC2">
          <w:pPr>
            <w:pStyle w:val="Encabezado"/>
            <w:jc w:val="center"/>
            <w:rPr>
              <w:rFonts w:ascii="Arial" w:hAnsi="Arial" w:cs="Arial"/>
              <w:noProof/>
              <w:sz w:val="20"/>
              <w:szCs w:val="20"/>
            </w:rPr>
          </w:pPr>
        </w:p>
      </w:tc>
      <w:tc>
        <w:tcPr>
          <w:tcW w:w="7938" w:type="dxa"/>
          <w:vAlign w:val="center"/>
        </w:tcPr>
        <w:p w14:paraId="2F674FA0" w14:textId="77777777" w:rsidR="00BE7E9F" w:rsidRPr="00713A49" w:rsidRDefault="00BE7E9F" w:rsidP="00BE7E9F">
          <w:pPr>
            <w:pStyle w:val="Encabezado"/>
            <w:jc w:val="center"/>
            <w:rPr>
              <w:rFonts w:ascii="Arial" w:hAnsi="Arial" w:cs="Arial"/>
              <w:b/>
              <w:sz w:val="24"/>
              <w:szCs w:val="20"/>
            </w:rPr>
          </w:pPr>
          <w:r w:rsidRPr="00713A49">
            <w:rPr>
              <w:rFonts w:ascii="Arial" w:hAnsi="Arial" w:cs="Arial"/>
              <w:b/>
              <w:sz w:val="24"/>
              <w:szCs w:val="20"/>
            </w:rPr>
            <w:t>INVESTIGACIÓN DE ACCIDENTES E INCIDENTES DE TRABAJO.</w:t>
          </w:r>
        </w:p>
        <w:p w14:paraId="26D6824D" w14:textId="4345CAA3" w:rsidR="00BE7E9F" w:rsidRPr="00713A49" w:rsidRDefault="00BE7E9F" w:rsidP="00BE7E9F">
          <w:pPr>
            <w:pStyle w:val="Encabezado"/>
            <w:jc w:val="center"/>
            <w:rPr>
              <w:rFonts w:ascii="Arial" w:hAnsi="Arial" w:cs="Arial"/>
              <w:b/>
              <w:sz w:val="24"/>
              <w:szCs w:val="20"/>
            </w:rPr>
          </w:pPr>
          <w:r w:rsidRPr="00713A49">
            <w:rPr>
              <w:rFonts w:ascii="Arial" w:hAnsi="Arial" w:cs="Arial"/>
              <w:b/>
              <w:sz w:val="24"/>
              <w:szCs w:val="20"/>
            </w:rPr>
            <w:t xml:space="preserve">Versión </w:t>
          </w:r>
          <w:r>
            <w:rPr>
              <w:rFonts w:ascii="Arial" w:hAnsi="Arial" w:cs="Arial"/>
              <w:b/>
              <w:sz w:val="24"/>
              <w:szCs w:val="20"/>
            </w:rPr>
            <w:t>8</w:t>
          </w:r>
          <w:r w:rsidRPr="00713A49">
            <w:rPr>
              <w:rFonts w:ascii="Arial" w:hAnsi="Arial" w:cs="Arial"/>
              <w:b/>
              <w:sz w:val="24"/>
              <w:szCs w:val="20"/>
            </w:rPr>
            <w:t>.0</w:t>
          </w:r>
        </w:p>
      </w:tc>
    </w:tr>
  </w:tbl>
  <w:p w14:paraId="0CA2CD3B" w14:textId="77777777" w:rsidR="00DB7DC2" w:rsidRDefault="0010218D" w:rsidP="0010218D">
    <w:pPr>
      <w:pStyle w:val="Encabezado"/>
      <w:tabs>
        <w:tab w:val="clear" w:pos="4419"/>
        <w:tab w:val="clear" w:pos="8838"/>
        <w:tab w:val="left" w:pos="652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ED1888"/>
    <w:multiLevelType w:val="hybridMultilevel"/>
    <w:tmpl w:val="35F20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9540C"/>
    <w:multiLevelType w:val="hybridMultilevel"/>
    <w:tmpl w:val="956850CE"/>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7E7A99"/>
    <w:multiLevelType w:val="hybridMultilevel"/>
    <w:tmpl w:val="35706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AD3512"/>
    <w:multiLevelType w:val="hybridMultilevel"/>
    <w:tmpl w:val="546ABC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06448B2"/>
    <w:multiLevelType w:val="multilevel"/>
    <w:tmpl w:val="DA349288"/>
    <w:lvl w:ilvl="0">
      <w:start w:val="1"/>
      <w:numFmt w:val="bullet"/>
      <w:pStyle w:val="Ttulo1"/>
      <w:lvlText w:val=""/>
      <w:lvlJc w:val="left"/>
      <w:pPr>
        <w:tabs>
          <w:tab w:val="num" w:pos="0"/>
        </w:tabs>
      </w:pPr>
      <w:rPr>
        <w:rFonts w:ascii="Wingdings" w:hAnsi="Wingdings" w:hint="default"/>
        <w:b/>
      </w:rPr>
    </w:lvl>
    <w:lvl w:ilvl="1">
      <w:start w:val="1"/>
      <w:numFmt w:val="bullet"/>
      <w:pStyle w:val="Ttulo2"/>
      <w:lvlText w:val=""/>
      <w:lvlJc w:val="left"/>
      <w:pPr>
        <w:tabs>
          <w:tab w:val="num" w:pos="0"/>
        </w:tabs>
      </w:pPr>
      <w:rPr>
        <w:rFonts w:ascii="Symbol" w:hAnsi="Symbol" w:hint="default"/>
      </w:rPr>
    </w:lvl>
    <w:lvl w:ilvl="2">
      <w:start w:val="1"/>
      <w:numFmt w:val="bullet"/>
      <w:lvlText w:val=""/>
      <w:lvlJc w:val="left"/>
      <w:pPr>
        <w:tabs>
          <w:tab w:val="num" w:pos="567"/>
        </w:tabs>
      </w:pPr>
      <w:rPr>
        <w:rFonts w:ascii="Symbol" w:hAnsi="Symbol" w:hint="default"/>
      </w:rPr>
    </w:lvl>
    <w:lvl w:ilvl="3">
      <w:start w:val="1"/>
      <w:numFmt w:val="decimal"/>
      <w:pStyle w:val="Ttulo4"/>
      <w:lvlText w:val="%1.%2.%3.%4"/>
      <w:lvlJc w:val="left"/>
      <w:pPr>
        <w:tabs>
          <w:tab w:val="num" w:pos="0"/>
        </w:tabs>
      </w:pPr>
      <w:rPr>
        <w:rFonts w:cs="Times New Roman" w:hint="default"/>
      </w:rPr>
    </w:lvl>
    <w:lvl w:ilvl="4">
      <w:start w:val="1"/>
      <w:numFmt w:val="decimal"/>
      <w:pStyle w:val="Ttulo5"/>
      <w:lvlText w:val="%1.%2.%3.%4.%5"/>
      <w:lvlJc w:val="left"/>
      <w:pPr>
        <w:tabs>
          <w:tab w:val="num" w:pos="0"/>
        </w:tabs>
      </w:pPr>
      <w:rPr>
        <w:rFonts w:cs="Times New Roman" w:hint="default"/>
      </w:rPr>
    </w:lvl>
    <w:lvl w:ilvl="5">
      <w:start w:val="1"/>
      <w:numFmt w:val="decimal"/>
      <w:pStyle w:val="Ttulo6"/>
      <w:lvlText w:val="%1.%2.%3.%4.%5.%6"/>
      <w:lvlJc w:val="left"/>
      <w:pPr>
        <w:tabs>
          <w:tab w:val="num" w:pos="0"/>
        </w:tabs>
      </w:pPr>
      <w:rPr>
        <w:rFonts w:cs="Times New Roman" w:hint="default"/>
      </w:rPr>
    </w:lvl>
    <w:lvl w:ilvl="6">
      <w:start w:val="1"/>
      <w:numFmt w:val="decimal"/>
      <w:pStyle w:val="Ttulo7"/>
      <w:lvlText w:val="%1.%2.%3.%4.%5.%6.%7"/>
      <w:lvlJc w:val="left"/>
      <w:pPr>
        <w:tabs>
          <w:tab w:val="num" w:pos="0"/>
        </w:tabs>
      </w:pPr>
      <w:rPr>
        <w:rFonts w:cs="Times New Roman" w:hint="default"/>
      </w:rPr>
    </w:lvl>
    <w:lvl w:ilvl="7">
      <w:start w:val="1"/>
      <w:numFmt w:val="decimal"/>
      <w:pStyle w:val="Ttulo8"/>
      <w:lvlText w:val="%1.%2.%3.%4.%5.%6.%7.%8"/>
      <w:lvlJc w:val="left"/>
      <w:pPr>
        <w:tabs>
          <w:tab w:val="num" w:pos="0"/>
        </w:tabs>
      </w:pPr>
      <w:rPr>
        <w:rFonts w:cs="Times New Roman" w:hint="default"/>
      </w:rPr>
    </w:lvl>
    <w:lvl w:ilvl="8">
      <w:start w:val="1"/>
      <w:numFmt w:val="decimal"/>
      <w:pStyle w:val="Ttulo9"/>
      <w:lvlText w:val="%1.%2.%3.%4.%5.%6.%7.%8.%9"/>
      <w:lvlJc w:val="left"/>
      <w:pPr>
        <w:tabs>
          <w:tab w:val="num" w:pos="0"/>
        </w:tabs>
      </w:pPr>
      <w:rPr>
        <w:rFonts w:cs="Times New Roman" w:hint="default"/>
      </w:rPr>
    </w:lvl>
  </w:abstractNum>
  <w:abstractNum w:abstractNumId="6" w15:restartNumberingAfterBreak="0">
    <w:nsid w:val="28550EB6"/>
    <w:multiLevelType w:val="hybridMultilevel"/>
    <w:tmpl w:val="FE84D0DE"/>
    <w:lvl w:ilvl="0" w:tplc="240A0001">
      <w:start w:val="1"/>
      <w:numFmt w:val="bullet"/>
      <w:lvlText w:val=""/>
      <w:lvlJc w:val="left"/>
      <w:pPr>
        <w:ind w:left="899" w:hanging="360"/>
      </w:pPr>
      <w:rPr>
        <w:rFonts w:ascii="Symbol" w:hAnsi="Symbol" w:hint="default"/>
      </w:rPr>
    </w:lvl>
    <w:lvl w:ilvl="1" w:tplc="04090003">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7" w15:restartNumberingAfterBreak="0">
    <w:nsid w:val="2E7A3072"/>
    <w:multiLevelType w:val="hybridMultilevel"/>
    <w:tmpl w:val="628273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9790D58"/>
    <w:multiLevelType w:val="hybridMultilevel"/>
    <w:tmpl w:val="2782FA38"/>
    <w:lvl w:ilvl="0" w:tplc="25CEDD48">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11038B"/>
    <w:multiLevelType w:val="hybridMultilevel"/>
    <w:tmpl w:val="E45C2950"/>
    <w:lvl w:ilvl="0" w:tplc="2AC2C732">
      <w:start w:val="1"/>
      <w:numFmt w:val="bullet"/>
      <w:lvlText w:val=""/>
      <w:lvlJc w:val="left"/>
      <w:pPr>
        <w:ind w:left="720" w:hanging="360"/>
      </w:pPr>
      <w:rPr>
        <w:rFonts w:ascii="Symbol" w:hAnsi="Symbol" w:hint="default"/>
        <w:sz w:val="24"/>
        <w:szCs w:val="24"/>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7D6135F"/>
    <w:multiLevelType w:val="hybridMultilevel"/>
    <w:tmpl w:val="9D60F152"/>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223F5A"/>
    <w:multiLevelType w:val="hybridMultilevel"/>
    <w:tmpl w:val="28A6E0D0"/>
    <w:lvl w:ilvl="0" w:tplc="25CEDD48">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A54B7D"/>
    <w:multiLevelType w:val="hybridMultilevel"/>
    <w:tmpl w:val="A686F72E"/>
    <w:lvl w:ilvl="0" w:tplc="5B42820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E66C03"/>
    <w:multiLevelType w:val="hybridMultilevel"/>
    <w:tmpl w:val="B492DAE2"/>
    <w:lvl w:ilvl="0" w:tplc="240A000F">
      <w:start w:val="1"/>
      <w:numFmt w:val="decimal"/>
      <w:lvlText w:val="%1."/>
      <w:lvlJc w:val="left"/>
      <w:pPr>
        <w:ind w:left="502" w:hanging="360"/>
      </w:pPr>
      <w:rPr>
        <w:rFonts w:hint="default"/>
      </w:rPr>
    </w:lvl>
    <w:lvl w:ilvl="1" w:tplc="240A0019">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14" w15:restartNumberingAfterBreak="0">
    <w:nsid w:val="630755B8"/>
    <w:multiLevelType w:val="multilevel"/>
    <w:tmpl w:val="6E3C7B0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E9E640F"/>
    <w:multiLevelType w:val="hybridMultilevel"/>
    <w:tmpl w:val="BB4241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D82321D"/>
    <w:multiLevelType w:val="hybridMultilevel"/>
    <w:tmpl w:val="2EC80140"/>
    <w:lvl w:ilvl="0" w:tplc="EC3E8B94">
      <w:start w:val="6"/>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6811576">
    <w:abstractNumId w:val="5"/>
  </w:num>
  <w:num w:numId="2" w16cid:durableId="445273483">
    <w:abstractNumId w:val="13"/>
  </w:num>
  <w:num w:numId="3" w16cid:durableId="936060193">
    <w:abstractNumId w:val="14"/>
  </w:num>
  <w:num w:numId="4" w16cid:durableId="822818412">
    <w:abstractNumId w:val="12"/>
  </w:num>
  <w:num w:numId="5" w16cid:durableId="438183805">
    <w:abstractNumId w:val="2"/>
  </w:num>
  <w:num w:numId="6" w16cid:durableId="1127089133">
    <w:abstractNumId w:val="16"/>
  </w:num>
  <w:num w:numId="7" w16cid:durableId="112743525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8" w16cid:durableId="945887989">
    <w:abstractNumId w:val="11"/>
  </w:num>
  <w:num w:numId="9" w16cid:durableId="287125082">
    <w:abstractNumId w:val="1"/>
  </w:num>
  <w:num w:numId="10" w16cid:durableId="1016805356">
    <w:abstractNumId w:val="8"/>
  </w:num>
  <w:num w:numId="11" w16cid:durableId="1926650074">
    <w:abstractNumId w:val="6"/>
  </w:num>
  <w:num w:numId="12" w16cid:durableId="1352225170">
    <w:abstractNumId w:val="10"/>
  </w:num>
  <w:num w:numId="13" w16cid:durableId="401952343">
    <w:abstractNumId w:val="15"/>
  </w:num>
  <w:num w:numId="14" w16cid:durableId="890850837">
    <w:abstractNumId w:val="9"/>
  </w:num>
  <w:num w:numId="15" w16cid:durableId="1778404604">
    <w:abstractNumId w:val="7"/>
  </w:num>
  <w:num w:numId="16" w16cid:durableId="980113766">
    <w:abstractNumId w:val="4"/>
  </w:num>
  <w:num w:numId="17" w16cid:durableId="1624729447">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DC2"/>
    <w:rsid w:val="000328CE"/>
    <w:rsid w:val="00071C06"/>
    <w:rsid w:val="000F7709"/>
    <w:rsid w:val="0010218D"/>
    <w:rsid w:val="00114EEB"/>
    <w:rsid w:val="001F53C4"/>
    <w:rsid w:val="00234911"/>
    <w:rsid w:val="00297B21"/>
    <w:rsid w:val="003256CE"/>
    <w:rsid w:val="00356CF1"/>
    <w:rsid w:val="005D3D3B"/>
    <w:rsid w:val="006204C6"/>
    <w:rsid w:val="00635725"/>
    <w:rsid w:val="00694BF2"/>
    <w:rsid w:val="00713A49"/>
    <w:rsid w:val="00730C9C"/>
    <w:rsid w:val="007533D7"/>
    <w:rsid w:val="007907A5"/>
    <w:rsid w:val="008463DF"/>
    <w:rsid w:val="008819D1"/>
    <w:rsid w:val="008D52AA"/>
    <w:rsid w:val="00A01156"/>
    <w:rsid w:val="00A03D3A"/>
    <w:rsid w:val="00A8221C"/>
    <w:rsid w:val="00BE3814"/>
    <w:rsid w:val="00BE7E9F"/>
    <w:rsid w:val="00CB7437"/>
    <w:rsid w:val="00D46BA3"/>
    <w:rsid w:val="00D60A11"/>
    <w:rsid w:val="00DB7DC2"/>
    <w:rsid w:val="00E303D7"/>
    <w:rsid w:val="00EB7C9D"/>
    <w:rsid w:val="00ED1309"/>
    <w:rsid w:val="00F6665B"/>
    <w:rsid w:val="00FA02A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0835C"/>
  <w15:chartTrackingRefBased/>
  <w15:docId w15:val="{1C7B0934-9778-4875-BDDA-F3B73802B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B7DC2"/>
  </w:style>
  <w:style w:type="paragraph" w:styleId="Ttulo1">
    <w:name w:val="heading 1"/>
    <w:aliases w:val="Topen Título 1"/>
    <w:basedOn w:val="Normal"/>
    <w:next w:val="Normal"/>
    <w:link w:val="Ttulo1Car"/>
    <w:uiPriority w:val="99"/>
    <w:qFormat/>
    <w:rsid w:val="007907A5"/>
    <w:pPr>
      <w:keepNext/>
      <w:numPr>
        <w:numId w:val="1"/>
      </w:numPr>
      <w:tabs>
        <w:tab w:val="left" w:pos="357"/>
      </w:tabs>
      <w:spacing w:after="120" w:line="240" w:lineRule="auto"/>
      <w:jc w:val="both"/>
      <w:outlineLvl w:val="0"/>
    </w:pPr>
    <w:rPr>
      <w:rFonts w:ascii="Arial" w:eastAsia="Times New Roman" w:hAnsi="Arial" w:cs="Times New Roman"/>
      <w:b/>
      <w:kern w:val="28"/>
      <w:szCs w:val="20"/>
      <w:lang w:val="es-ES_tradnl" w:eastAsia="es-ES"/>
    </w:rPr>
  </w:style>
  <w:style w:type="paragraph" w:styleId="Ttulo2">
    <w:name w:val="heading 2"/>
    <w:aliases w:val="Topen Título 2"/>
    <w:basedOn w:val="Normal"/>
    <w:next w:val="Normal"/>
    <w:link w:val="Ttulo2Car"/>
    <w:uiPriority w:val="99"/>
    <w:qFormat/>
    <w:rsid w:val="007907A5"/>
    <w:pPr>
      <w:keepNext/>
      <w:numPr>
        <w:ilvl w:val="1"/>
        <w:numId w:val="1"/>
      </w:numPr>
      <w:tabs>
        <w:tab w:val="left" w:pos="539"/>
      </w:tabs>
      <w:spacing w:after="120" w:line="240" w:lineRule="auto"/>
      <w:jc w:val="both"/>
      <w:outlineLvl w:val="1"/>
    </w:pPr>
    <w:rPr>
      <w:rFonts w:ascii="Arial" w:eastAsia="Times New Roman" w:hAnsi="Arial" w:cs="Times New Roman"/>
      <w:szCs w:val="20"/>
      <w:lang w:val="es-ES_tradnl" w:eastAsia="es-ES"/>
    </w:rPr>
  </w:style>
  <w:style w:type="paragraph" w:styleId="Ttulo4">
    <w:name w:val="heading 4"/>
    <w:basedOn w:val="Normal"/>
    <w:next w:val="Normal"/>
    <w:link w:val="Ttulo4Car"/>
    <w:uiPriority w:val="99"/>
    <w:qFormat/>
    <w:rsid w:val="007907A5"/>
    <w:pPr>
      <w:keepNext/>
      <w:numPr>
        <w:ilvl w:val="3"/>
        <w:numId w:val="1"/>
      </w:numPr>
      <w:spacing w:before="240" w:after="60" w:line="240" w:lineRule="auto"/>
      <w:jc w:val="both"/>
      <w:outlineLvl w:val="3"/>
    </w:pPr>
    <w:rPr>
      <w:rFonts w:ascii="Arial" w:eastAsia="Times New Roman" w:hAnsi="Arial" w:cs="Times New Roman"/>
      <w:b/>
      <w:i/>
      <w:sz w:val="20"/>
      <w:szCs w:val="20"/>
      <w:lang w:val="es-ES_tradnl" w:eastAsia="es-ES"/>
    </w:rPr>
  </w:style>
  <w:style w:type="paragraph" w:styleId="Ttulo5">
    <w:name w:val="heading 5"/>
    <w:basedOn w:val="Normal"/>
    <w:next w:val="Normal"/>
    <w:link w:val="Ttulo5Car"/>
    <w:uiPriority w:val="99"/>
    <w:qFormat/>
    <w:rsid w:val="007907A5"/>
    <w:pPr>
      <w:numPr>
        <w:ilvl w:val="4"/>
        <w:numId w:val="1"/>
      </w:numPr>
      <w:spacing w:before="240" w:after="60" w:line="240" w:lineRule="auto"/>
      <w:jc w:val="both"/>
      <w:outlineLvl w:val="4"/>
    </w:pPr>
    <w:rPr>
      <w:rFonts w:ascii="Arial" w:eastAsia="Times New Roman" w:hAnsi="Arial" w:cs="Times New Roman"/>
      <w:szCs w:val="20"/>
      <w:lang w:val="es-ES_tradnl" w:eastAsia="es-ES"/>
    </w:rPr>
  </w:style>
  <w:style w:type="paragraph" w:styleId="Ttulo6">
    <w:name w:val="heading 6"/>
    <w:basedOn w:val="Normal"/>
    <w:next w:val="Normal"/>
    <w:link w:val="Ttulo6Car"/>
    <w:uiPriority w:val="99"/>
    <w:qFormat/>
    <w:rsid w:val="007907A5"/>
    <w:pPr>
      <w:numPr>
        <w:ilvl w:val="5"/>
        <w:numId w:val="1"/>
      </w:numPr>
      <w:spacing w:before="240" w:after="60" w:line="240" w:lineRule="auto"/>
      <w:jc w:val="both"/>
      <w:outlineLvl w:val="5"/>
    </w:pPr>
    <w:rPr>
      <w:rFonts w:ascii="Arial" w:eastAsia="Times New Roman" w:hAnsi="Arial" w:cs="Times New Roman"/>
      <w:i/>
      <w:szCs w:val="20"/>
      <w:lang w:val="es-ES_tradnl" w:eastAsia="es-ES"/>
    </w:rPr>
  </w:style>
  <w:style w:type="paragraph" w:styleId="Ttulo7">
    <w:name w:val="heading 7"/>
    <w:basedOn w:val="Normal"/>
    <w:next w:val="Normal"/>
    <w:link w:val="Ttulo7Car"/>
    <w:uiPriority w:val="99"/>
    <w:qFormat/>
    <w:rsid w:val="007907A5"/>
    <w:pPr>
      <w:numPr>
        <w:ilvl w:val="6"/>
        <w:numId w:val="1"/>
      </w:numPr>
      <w:spacing w:before="240" w:after="60" w:line="240" w:lineRule="auto"/>
      <w:jc w:val="both"/>
      <w:outlineLvl w:val="6"/>
    </w:pPr>
    <w:rPr>
      <w:rFonts w:ascii="Arial" w:eastAsia="Times New Roman" w:hAnsi="Arial" w:cs="Times New Roman"/>
      <w:sz w:val="20"/>
      <w:szCs w:val="20"/>
      <w:lang w:val="es-ES_tradnl" w:eastAsia="es-ES"/>
    </w:rPr>
  </w:style>
  <w:style w:type="paragraph" w:styleId="Ttulo8">
    <w:name w:val="heading 8"/>
    <w:basedOn w:val="Normal"/>
    <w:next w:val="Normal"/>
    <w:link w:val="Ttulo8Car"/>
    <w:uiPriority w:val="99"/>
    <w:qFormat/>
    <w:rsid w:val="007907A5"/>
    <w:pPr>
      <w:numPr>
        <w:ilvl w:val="7"/>
        <w:numId w:val="1"/>
      </w:numPr>
      <w:spacing w:before="240" w:after="60" w:line="240" w:lineRule="auto"/>
      <w:jc w:val="both"/>
      <w:outlineLvl w:val="7"/>
    </w:pPr>
    <w:rPr>
      <w:rFonts w:ascii="Arial" w:eastAsia="Times New Roman" w:hAnsi="Arial" w:cs="Times New Roman"/>
      <w:i/>
      <w:sz w:val="20"/>
      <w:szCs w:val="20"/>
      <w:lang w:val="es-ES_tradnl" w:eastAsia="es-ES"/>
    </w:rPr>
  </w:style>
  <w:style w:type="paragraph" w:styleId="Ttulo9">
    <w:name w:val="heading 9"/>
    <w:basedOn w:val="Normal"/>
    <w:next w:val="Normal"/>
    <w:link w:val="Ttulo9Car"/>
    <w:uiPriority w:val="99"/>
    <w:qFormat/>
    <w:rsid w:val="007907A5"/>
    <w:pPr>
      <w:numPr>
        <w:ilvl w:val="8"/>
        <w:numId w:val="1"/>
      </w:numPr>
      <w:spacing w:before="240" w:after="60" w:line="240" w:lineRule="auto"/>
      <w:jc w:val="both"/>
      <w:outlineLvl w:val="8"/>
    </w:pPr>
    <w:rPr>
      <w:rFonts w:ascii="Arial" w:eastAsia="Times New Roman" w:hAnsi="Arial" w:cs="Times New Roman"/>
      <w:i/>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B7D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7DC2"/>
  </w:style>
  <w:style w:type="paragraph" w:styleId="Piedepgina">
    <w:name w:val="footer"/>
    <w:basedOn w:val="Normal"/>
    <w:link w:val="PiedepginaCar"/>
    <w:uiPriority w:val="99"/>
    <w:unhideWhenUsed/>
    <w:rsid w:val="00DB7D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7DC2"/>
  </w:style>
  <w:style w:type="table" w:styleId="Tablaconcuadrcula">
    <w:name w:val="Table Grid"/>
    <w:basedOn w:val="Tablanormal"/>
    <w:rsid w:val="00DB7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DB7DC2"/>
  </w:style>
  <w:style w:type="paragraph" w:customStyle="1" w:styleId="Default">
    <w:name w:val="Default"/>
    <w:rsid w:val="00DB7DC2"/>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semiHidden/>
    <w:unhideWhenUsed/>
    <w:rsid w:val="00DB7DC2"/>
    <w:rPr>
      <w:color w:val="0000FF"/>
      <w:u w:val="single"/>
    </w:rPr>
  </w:style>
  <w:style w:type="paragraph" w:styleId="Sinespaciado">
    <w:name w:val="No Spacing"/>
    <w:uiPriority w:val="1"/>
    <w:qFormat/>
    <w:rsid w:val="00DB7DC2"/>
    <w:pPr>
      <w:spacing w:after="0" w:line="240" w:lineRule="auto"/>
    </w:pPr>
  </w:style>
  <w:style w:type="paragraph" w:styleId="Prrafodelista">
    <w:name w:val="List Paragraph"/>
    <w:basedOn w:val="Normal"/>
    <w:uiPriority w:val="34"/>
    <w:qFormat/>
    <w:rsid w:val="00DB7DC2"/>
    <w:pPr>
      <w:ind w:left="720"/>
      <w:contextualSpacing/>
    </w:pPr>
  </w:style>
  <w:style w:type="character" w:styleId="Fuerte">
    <w:name w:val="Strong"/>
    <w:basedOn w:val="Fuentedeprrafopredeter"/>
    <w:uiPriority w:val="22"/>
    <w:qFormat/>
    <w:rsid w:val="00356CF1"/>
    <w:rPr>
      <w:b/>
      <w:bCs/>
    </w:rPr>
  </w:style>
  <w:style w:type="character" w:customStyle="1" w:styleId="Ttulo1Car">
    <w:name w:val="Título 1 Car"/>
    <w:aliases w:val="Topen Título 1 Car"/>
    <w:basedOn w:val="Fuentedeprrafopredeter"/>
    <w:link w:val="Ttulo1"/>
    <w:uiPriority w:val="99"/>
    <w:rsid w:val="007907A5"/>
    <w:rPr>
      <w:rFonts w:ascii="Arial" w:eastAsia="Times New Roman" w:hAnsi="Arial" w:cs="Times New Roman"/>
      <w:b/>
      <w:kern w:val="28"/>
      <w:szCs w:val="20"/>
      <w:lang w:val="es-ES_tradnl" w:eastAsia="es-ES"/>
    </w:rPr>
  </w:style>
  <w:style w:type="character" w:customStyle="1" w:styleId="Ttulo2Car">
    <w:name w:val="Título 2 Car"/>
    <w:aliases w:val="Topen Título 2 Car"/>
    <w:basedOn w:val="Fuentedeprrafopredeter"/>
    <w:link w:val="Ttulo2"/>
    <w:uiPriority w:val="99"/>
    <w:rsid w:val="007907A5"/>
    <w:rPr>
      <w:rFonts w:ascii="Arial" w:eastAsia="Times New Roman" w:hAnsi="Arial" w:cs="Times New Roman"/>
      <w:szCs w:val="20"/>
      <w:lang w:val="es-ES_tradnl" w:eastAsia="es-ES"/>
    </w:rPr>
  </w:style>
  <w:style w:type="character" w:customStyle="1" w:styleId="Ttulo4Car">
    <w:name w:val="Título 4 Car"/>
    <w:basedOn w:val="Fuentedeprrafopredeter"/>
    <w:link w:val="Ttulo4"/>
    <w:uiPriority w:val="99"/>
    <w:rsid w:val="007907A5"/>
    <w:rPr>
      <w:rFonts w:ascii="Arial" w:eastAsia="Times New Roman" w:hAnsi="Arial" w:cs="Times New Roman"/>
      <w:b/>
      <w:i/>
      <w:sz w:val="20"/>
      <w:szCs w:val="20"/>
      <w:lang w:val="es-ES_tradnl" w:eastAsia="es-ES"/>
    </w:rPr>
  </w:style>
  <w:style w:type="character" w:customStyle="1" w:styleId="Ttulo5Car">
    <w:name w:val="Título 5 Car"/>
    <w:basedOn w:val="Fuentedeprrafopredeter"/>
    <w:link w:val="Ttulo5"/>
    <w:uiPriority w:val="99"/>
    <w:rsid w:val="007907A5"/>
    <w:rPr>
      <w:rFonts w:ascii="Arial" w:eastAsia="Times New Roman" w:hAnsi="Arial" w:cs="Times New Roman"/>
      <w:szCs w:val="20"/>
      <w:lang w:val="es-ES_tradnl" w:eastAsia="es-ES"/>
    </w:rPr>
  </w:style>
  <w:style w:type="character" w:customStyle="1" w:styleId="Ttulo6Car">
    <w:name w:val="Título 6 Car"/>
    <w:basedOn w:val="Fuentedeprrafopredeter"/>
    <w:link w:val="Ttulo6"/>
    <w:uiPriority w:val="99"/>
    <w:rsid w:val="007907A5"/>
    <w:rPr>
      <w:rFonts w:ascii="Arial" w:eastAsia="Times New Roman" w:hAnsi="Arial" w:cs="Times New Roman"/>
      <w:i/>
      <w:szCs w:val="20"/>
      <w:lang w:val="es-ES_tradnl" w:eastAsia="es-ES"/>
    </w:rPr>
  </w:style>
  <w:style w:type="character" w:customStyle="1" w:styleId="Ttulo7Car">
    <w:name w:val="Título 7 Car"/>
    <w:basedOn w:val="Fuentedeprrafopredeter"/>
    <w:link w:val="Ttulo7"/>
    <w:uiPriority w:val="99"/>
    <w:rsid w:val="007907A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uiPriority w:val="99"/>
    <w:rsid w:val="007907A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uiPriority w:val="99"/>
    <w:rsid w:val="007907A5"/>
    <w:rPr>
      <w:rFonts w:ascii="Arial" w:eastAsia="Times New Roman" w:hAnsi="Arial" w:cs="Times New Roman"/>
      <w:i/>
      <w:sz w:val="18"/>
      <w:szCs w:val="20"/>
      <w:lang w:val="es-ES_tradnl" w:eastAsia="es-ES"/>
    </w:rPr>
  </w:style>
  <w:style w:type="table" w:styleId="Cuadrculaclara-nfasis5">
    <w:name w:val="Light Grid Accent 5"/>
    <w:basedOn w:val="Tablanormal"/>
    <w:uiPriority w:val="62"/>
    <w:rsid w:val="00FA02A3"/>
    <w:pPr>
      <w:spacing w:after="0" w:line="240" w:lineRule="auto"/>
    </w:pPr>
    <w:rPr>
      <w:rFonts w:eastAsiaTheme="minorEastAsia"/>
      <w:lang w:eastAsia="es-CO"/>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styleId="Textonotapie">
    <w:name w:val="footnote text"/>
    <w:basedOn w:val="Normal"/>
    <w:link w:val="TextonotapieCar"/>
    <w:uiPriority w:val="99"/>
    <w:semiHidden/>
    <w:unhideWhenUsed/>
    <w:rsid w:val="005D3D3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D3D3B"/>
    <w:rPr>
      <w:sz w:val="20"/>
      <w:szCs w:val="20"/>
    </w:rPr>
  </w:style>
  <w:style w:type="character" w:styleId="Refdenotaalpie">
    <w:name w:val="footnote reference"/>
    <w:basedOn w:val="Fuentedeprrafopredeter"/>
    <w:uiPriority w:val="99"/>
    <w:semiHidden/>
    <w:unhideWhenUsed/>
    <w:rsid w:val="005D3D3B"/>
    <w:rPr>
      <w:vertAlign w:val="superscript"/>
    </w:rPr>
  </w:style>
  <w:style w:type="paragraph" w:styleId="NormalWeb">
    <w:name w:val="Normal (Web)"/>
    <w:basedOn w:val="Normal"/>
    <w:uiPriority w:val="99"/>
    <w:rsid w:val="00D46BA3"/>
    <w:pPr>
      <w:spacing w:before="100" w:beforeAutospacing="1" w:after="100" w:afterAutospacing="1" w:line="240" w:lineRule="auto"/>
    </w:pPr>
    <w:rPr>
      <w:rFonts w:ascii="Arial Unicode MS" w:eastAsia="Arial Unicode MS" w:hAnsi="Arial Unicode MS" w:cs="Arial Unicode MS"/>
      <w:sz w:val="20"/>
      <w:szCs w:val="20"/>
      <w:lang w:val="es-ES" w:eastAsia="es-ES"/>
    </w:rPr>
  </w:style>
  <w:style w:type="paragraph" w:styleId="Textoindependiente3">
    <w:name w:val="Body Text 3"/>
    <w:basedOn w:val="Normal"/>
    <w:link w:val="Textoindependiente3Car"/>
    <w:rsid w:val="00D46BA3"/>
    <w:pPr>
      <w:spacing w:after="0" w:line="240" w:lineRule="auto"/>
      <w:jc w:val="both"/>
    </w:pPr>
    <w:rPr>
      <w:rFonts w:ascii="Arial" w:eastAsia="Times New Roman" w:hAnsi="Arial" w:cs="Arial"/>
      <w:color w:val="000000"/>
      <w:sz w:val="24"/>
      <w:szCs w:val="24"/>
      <w:lang w:val="es-ES" w:eastAsia="es-ES"/>
    </w:rPr>
  </w:style>
  <w:style w:type="character" w:customStyle="1" w:styleId="Textoindependiente3Car">
    <w:name w:val="Texto independiente 3 Car"/>
    <w:basedOn w:val="Fuentedeprrafopredeter"/>
    <w:link w:val="Textoindependiente3"/>
    <w:rsid w:val="00D46BA3"/>
    <w:rPr>
      <w:rFonts w:ascii="Arial" w:eastAsia="Times New Roman" w:hAnsi="Arial" w:cs="Arial"/>
      <w:color w:val="000000"/>
      <w:sz w:val="24"/>
      <w:szCs w:val="24"/>
      <w:lang w:val="es-ES" w:eastAsia="es-ES"/>
    </w:rPr>
  </w:style>
  <w:style w:type="paragraph" w:styleId="Textoindependiente">
    <w:name w:val="Body Text"/>
    <w:basedOn w:val="Normal"/>
    <w:link w:val="TextoindependienteCar"/>
    <w:uiPriority w:val="99"/>
    <w:unhideWhenUsed/>
    <w:rsid w:val="00D46BA3"/>
    <w:pPr>
      <w:spacing w:after="120"/>
    </w:pPr>
  </w:style>
  <w:style w:type="character" w:customStyle="1" w:styleId="TextoindependienteCar">
    <w:name w:val="Texto independiente Car"/>
    <w:basedOn w:val="Fuentedeprrafopredeter"/>
    <w:link w:val="Textoindependiente"/>
    <w:uiPriority w:val="99"/>
    <w:rsid w:val="00D46BA3"/>
  </w:style>
  <w:style w:type="paragraph" w:customStyle="1" w:styleId="Numerar">
    <w:name w:val="Numerar"/>
    <w:basedOn w:val="Normal"/>
    <w:rsid w:val="008D52AA"/>
    <w:pPr>
      <w:tabs>
        <w:tab w:val="left" w:pos="284"/>
      </w:tabs>
      <w:spacing w:after="0" w:line="240" w:lineRule="auto"/>
      <w:ind w:left="567" w:hanging="567"/>
      <w:jc w:val="both"/>
    </w:pPr>
    <w:rPr>
      <w:rFonts w:ascii="Arial" w:eastAsia="Times New Roman" w:hAnsi="Arial" w:cs="Times New Roman"/>
      <w:szCs w:val="20"/>
      <w:lang w:val="es-ES_tradnl" w:eastAsia="es-ES"/>
    </w:rPr>
  </w:style>
  <w:style w:type="paragraph" w:styleId="Textodeglobo">
    <w:name w:val="Balloon Text"/>
    <w:basedOn w:val="Normal"/>
    <w:link w:val="TextodegloboCar"/>
    <w:uiPriority w:val="99"/>
    <w:semiHidden/>
    <w:unhideWhenUsed/>
    <w:rsid w:val="00694BF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94B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936264">
      <w:bodyDiv w:val="1"/>
      <w:marLeft w:val="0"/>
      <w:marRight w:val="0"/>
      <w:marTop w:val="0"/>
      <w:marBottom w:val="0"/>
      <w:divBdr>
        <w:top w:val="none" w:sz="0" w:space="0" w:color="auto"/>
        <w:left w:val="none" w:sz="0" w:space="0" w:color="auto"/>
        <w:bottom w:val="none" w:sz="0" w:space="0" w:color="auto"/>
        <w:right w:val="none" w:sz="0" w:space="0" w:color="auto"/>
      </w:divBdr>
    </w:div>
    <w:div w:id="1574437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AD9D2-5838-4F47-A02C-DB16D0741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1563</Words>
  <Characters>8597</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UCC</Company>
  <LinksUpToDate>false</LinksUpToDate>
  <CharactersWithSpaces>10140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PRINCIPAL</dc:creator>
  <cp:keywords/>
  <dc:description/>
  <cp:lastModifiedBy>JUAN CARLOS BERJAN BAHAMON</cp:lastModifiedBy>
  <cp:revision>13</cp:revision>
  <dcterms:created xsi:type="dcterms:W3CDTF">2016-11-08T09:22:00Z</dcterms:created>
  <dcterms:modified xsi:type="dcterms:W3CDTF">2026-07-30T21:29:00Z</dcterms:modified>
</cp:coreProperties>
</file>